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02">
      <w:pPr>
        <w:spacing w:after="0" w:line="240" w:lineRule="auto"/>
        <w:jc w:val="center"/>
        <w:rPr>
          <w:rFonts w:ascii="Quattrocento Sans" w:cs="Quattrocento Sans" w:eastAsia="Quattrocento Sans" w:hAnsi="Quattrocento Sans"/>
          <w:sz w:val="18"/>
          <w:szCs w:val="18"/>
        </w:rPr>
      </w:pPr>
      <w:r w:rsidDel="00000000" w:rsidR="00000000" w:rsidRPr="00000000">
        <w:rPr>
          <w:rFonts w:ascii="Arial" w:cs="Arial" w:eastAsia="Arial" w:hAnsi="Arial"/>
          <w:color w:val="1d1d1b"/>
          <w:sz w:val="30"/>
          <w:szCs w:val="30"/>
          <w:rtl w:val="0"/>
        </w:rPr>
        <w:t xml:space="preserve">Programmålen </w:t>
      </w:r>
      <w:r w:rsidDel="00000000" w:rsidR="00000000" w:rsidRPr="00000000">
        <w:rPr>
          <w:rtl w:val="0"/>
        </w:rPr>
      </w:r>
    </w:p>
    <w:p w:rsidR="00000000" w:rsidDel="00000000" w:rsidP="00000000" w:rsidRDefault="00000000" w:rsidRPr="00000000" w14:paraId="00000003">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color w:val="1d1d1b"/>
          <w:sz w:val="30"/>
          <w:szCs w:val="30"/>
          <w:rtl w:val="0"/>
        </w:rPr>
        <w:t xml:space="preserve">Kunskap och förståelse </w:t>
      </w:r>
      <w:r w:rsidDel="00000000" w:rsidR="00000000" w:rsidRPr="00000000">
        <w:rPr>
          <w:rtl w:val="0"/>
        </w:rPr>
      </w:r>
    </w:p>
    <w:p w:rsidR="00000000" w:rsidDel="00000000" w:rsidP="00000000" w:rsidRDefault="00000000" w:rsidRPr="00000000" w14:paraId="00000004">
      <w:pPr>
        <w:spacing w:after="0" w:line="240" w:lineRule="auto"/>
        <w:rPr>
          <w:rFonts w:ascii="Quattrocento Sans" w:cs="Quattrocento Sans" w:eastAsia="Quattrocento Sans" w:hAnsi="Quattrocento Sans"/>
          <w:sz w:val="18"/>
          <w:szCs w:val="18"/>
        </w:rPr>
      </w:pPr>
      <w:r w:rsidDel="00000000" w:rsidR="00000000" w:rsidRPr="00000000">
        <w:rPr>
          <w:rFonts w:ascii="Georgia" w:cs="Georgia" w:eastAsia="Georgia" w:hAnsi="Georgia"/>
          <w:color w:val="1d1d1b"/>
          <w:sz w:val="24"/>
          <w:szCs w:val="24"/>
          <w:rtl w:val="0"/>
        </w:rPr>
        <w:t xml:space="preserve">För kandidatexamen skall studenten </w:t>
      </w:r>
      <w:r w:rsidDel="00000000" w:rsidR="00000000" w:rsidRPr="00000000">
        <w:rPr>
          <w:rtl w:val="0"/>
        </w:rPr>
      </w:r>
    </w:p>
    <w:p w:rsidR="00000000" w:rsidDel="00000000" w:rsidP="00000000" w:rsidRDefault="00000000" w:rsidRPr="00000000" w14:paraId="00000005">
      <w:pPr>
        <w:numPr>
          <w:ilvl w:val="0"/>
          <w:numId w:val="3"/>
        </w:numPr>
        <w:spacing w:after="0" w:line="240" w:lineRule="auto"/>
        <w:ind w:left="1080" w:firstLine="0"/>
        <w:rPr>
          <w:rFonts w:ascii="Georgia" w:cs="Georgia" w:eastAsia="Georgia" w:hAnsi="Georgia"/>
          <w:sz w:val="24"/>
          <w:szCs w:val="24"/>
        </w:rPr>
      </w:pPr>
      <w:r w:rsidDel="00000000" w:rsidR="00000000" w:rsidRPr="00000000">
        <w:rPr>
          <w:rFonts w:ascii="Georgia" w:cs="Georgia" w:eastAsia="Georgia" w:hAnsi="Georgia"/>
          <w:color w:val="1d1d1b"/>
          <w:sz w:val="24"/>
          <w:szCs w:val="24"/>
          <w:rtl w:val="0"/>
        </w:rPr>
        <w:t xml:space="preserve">visa kunskap och förståelse inom huvudområdet kognitionsvetenskap, inbegripet kunskap om områdets vetenskapliga grund, kunskap om tillämpliga metoder inom området, fördjupning inom någon del av området samt orientering om aktuella forskningsfrågor. </w:t>
      </w:r>
      <w:r w:rsidDel="00000000" w:rsidR="00000000" w:rsidRPr="00000000">
        <w:rPr>
          <w:rtl w:val="0"/>
        </w:rPr>
      </w:r>
    </w:p>
    <w:p w:rsidR="00000000" w:rsidDel="00000000" w:rsidP="00000000" w:rsidRDefault="00000000" w:rsidRPr="00000000" w14:paraId="00000006">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color w:val="1d1d1b"/>
          <w:sz w:val="30"/>
          <w:szCs w:val="30"/>
          <w:rtl w:val="0"/>
        </w:rPr>
        <w:t xml:space="preserve">Färdighet och förmåga </w:t>
      </w:r>
      <w:r w:rsidDel="00000000" w:rsidR="00000000" w:rsidRPr="00000000">
        <w:rPr>
          <w:rtl w:val="0"/>
        </w:rPr>
      </w:r>
    </w:p>
    <w:p w:rsidR="00000000" w:rsidDel="00000000" w:rsidP="00000000" w:rsidRDefault="00000000" w:rsidRPr="00000000" w14:paraId="00000007">
      <w:pPr>
        <w:spacing w:after="0" w:line="240" w:lineRule="auto"/>
        <w:rPr>
          <w:rFonts w:ascii="Quattrocento Sans" w:cs="Quattrocento Sans" w:eastAsia="Quattrocento Sans" w:hAnsi="Quattrocento Sans"/>
          <w:sz w:val="18"/>
          <w:szCs w:val="18"/>
        </w:rPr>
      </w:pPr>
      <w:r w:rsidDel="00000000" w:rsidR="00000000" w:rsidRPr="00000000">
        <w:rPr>
          <w:rFonts w:ascii="Georgia" w:cs="Georgia" w:eastAsia="Georgia" w:hAnsi="Georgia"/>
          <w:color w:val="1d1d1b"/>
          <w:sz w:val="24"/>
          <w:szCs w:val="24"/>
          <w:rtl w:val="0"/>
        </w:rPr>
        <w:t xml:space="preserve">För kandidatexamen skall studenten </w:t>
      </w:r>
      <w:r w:rsidDel="00000000" w:rsidR="00000000" w:rsidRPr="00000000">
        <w:rPr>
          <w:rtl w:val="0"/>
        </w:rPr>
      </w:r>
    </w:p>
    <w:p w:rsidR="00000000" w:rsidDel="00000000" w:rsidP="00000000" w:rsidRDefault="00000000" w:rsidRPr="00000000" w14:paraId="00000008">
      <w:pPr>
        <w:numPr>
          <w:ilvl w:val="0"/>
          <w:numId w:val="4"/>
        </w:numPr>
        <w:spacing w:after="0" w:line="240" w:lineRule="auto"/>
        <w:ind w:left="1080" w:firstLine="0"/>
        <w:rPr>
          <w:rFonts w:ascii="Georgia" w:cs="Georgia" w:eastAsia="Georgia" w:hAnsi="Georgia"/>
          <w:sz w:val="24"/>
          <w:szCs w:val="24"/>
        </w:rPr>
      </w:pPr>
      <w:r w:rsidDel="00000000" w:rsidR="00000000" w:rsidRPr="00000000">
        <w:rPr>
          <w:rFonts w:ascii="Georgia" w:cs="Georgia" w:eastAsia="Georgia" w:hAnsi="Georgia"/>
          <w:color w:val="1d1d1b"/>
          <w:sz w:val="24"/>
          <w:szCs w:val="24"/>
          <w:rtl w:val="0"/>
        </w:rPr>
        <w:t xml:space="preserve">visa förmåga att söka, samla, värdera och kritiskt tolka relevant information i en problemställning samt att kritiskt diskutera företeelser, frågeställningar och situationer, </w:t>
      </w:r>
      <w:r w:rsidDel="00000000" w:rsidR="00000000" w:rsidRPr="00000000">
        <w:rPr>
          <w:rtl w:val="0"/>
        </w:rPr>
      </w:r>
    </w:p>
    <w:p w:rsidR="00000000" w:rsidDel="00000000" w:rsidP="00000000" w:rsidRDefault="00000000" w:rsidRPr="00000000" w14:paraId="00000009">
      <w:pPr>
        <w:numPr>
          <w:ilvl w:val="0"/>
          <w:numId w:val="4"/>
        </w:numPr>
        <w:spacing w:after="0" w:line="240" w:lineRule="auto"/>
        <w:ind w:left="1080" w:firstLine="0"/>
        <w:rPr>
          <w:rFonts w:ascii="Georgia" w:cs="Georgia" w:eastAsia="Georgia" w:hAnsi="Georgia"/>
          <w:sz w:val="24"/>
          <w:szCs w:val="24"/>
        </w:rPr>
      </w:pPr>
      <w:r w:rsidDel="00000000" w:rsidR="00000000" w:rsidRPr="00000000">
        <w:rPr>
          <w:rFonts w:ascii="Georgia" w:cs="Georgia" w:eastAsia="Georgia" w:hAnsi="Georgia"/>
          <w:color w:val="1d1d1b"/>
          <w:sz w:val="24"/>
          <w:szCs w:val="24"/>
          <w:rtl w:val="0"/>
        </w:rPr>
        <w:t xml:space="preserve">visa förmåga att självständigt identifiera, formulera och lösa problem samt att genomföra uppgifter inom givna tidsramar, </w:t>
      </w:r>
      <w:r w:rsidDel="00000000" w:rsidR="00000000" w:rsidRPr="00000000">
        <w:rPr>
          <w:rtl w:val="0"/>
        </w:rPr>
      </w:r>
    </w:p>
    <w:p w:rsidR="00000000" w:rsidDel="00000000" w:rsidP="00000000" w:rsidRDefault="00000000" w:rsidRPr="00000000" w14:paraId="0000000A">
      <w:pPr>
        <w:numPr>
          <w:ilvl w:val="0"/>
          <w:numId w:val="4"/>
        </w:numPr>
        <w:spacing w:after="0" w:line="240" w:lineRule="auto"/>
        <w:ind w:left="1080" w:firstLine="0"/>
        <w:rPr>
          <w:rFonts w:ascii="Georgia" w:cs="Georgia" w:eastAsia="Georgia" w:hAnsi="Georgia"/>
          <w:sz w:val="24"/>
          <w:szCs w:val="24"/>
        </w:rPr>
      </w:pPr>
      <w:r w:rsidDel="00000000" w:rsidR="00000000" w:rsidRPr="00000000">
        <w:rPr>
          <w:rFonts w:ascii="Georgia" w:cs="Georgia" w:eastAsia="Georgia" w:hAnsi="Georgia"/>
          <w:color w:val="1d1d1b"/>
          <w:sz w:val="24"/>
          <w:szCs w:val="24"/>
          <w:rtl w:val="0"/>
        </w:rPr>
        <w:t xml:space="preserve">visa förmåga att muntligt och skriftligt redogöra för och diskutera information, problem och lösningar i dialog med olika grupper, och </w:t>
      </w:r>
      <w:r w:rsidDel="00000000" w:rsidR="00000000" w:rsidRPr="00000000">
        <w:rPr>
          <w:rtl w:val="0"/>
        </w:rPr>
      </w:r>
    </w:p>
    <w:p w:rsidR="00000000" w:rsidDel="00000000" w:rsidP="00000000" w:rsidRDefault="00000000" w:rsidRPr="00000000" w14:paraId="0000000B">
      <w:pPr>
        <w:numPr>
          <w:ilvl w:val="0"/>
          <w:numId w:val="5"/>
        </w:numPr>
        <w:spacing w:after="0" w:line="240" w:lineRule="auto"/>
        <w:ind w:left="1080" w:firstLine="0"/>
        <w:rPr>
          <w:rFonts w:ascii="Georgia" w:cs="Georgia" w:eastAsia="Georgia" w:hAnsi="Georgia"/>
          <w:sz w:val="24"/>
          <w:szCs w:val="24"/>
        </w:rPr>
      </w:pPr>
      <w:r w:rsidDel="00000000" w:rsidR="00000000" w:rsidRPr="00000000">
        <w:rPr>
          <w:rFonts w:ascii="Georgia" w:cs="Georgia" w:eastAsia="Georgia" w:hAnsi="Georgia"/>
          <w:color w:val="1d1d1b"/>
          <w:sz w:val="24"/>
          <w:szCs w:val="24"/>
          <w:rtl w:val="0"/>
        </w:rPr>
        <w:t xml:space="preserve">visa sådan färdighet som fordras för att självständigt arbeta inom det område som utbildningen avser. </w:t>
      </w:r>
      <w:r w:rsidDel="00000000" w:rsidR="00000000" w:rsidRPr="00000000">
        <w:rPr>
          <w:rtl w:val="0"/>
        </w:rPr>
      </w:r>
    </w:p>
    <w:p w:rsidR="00000000" w:rsidDel="00000000" w:rsidP="00000000" w:rsidRDefault="00000000" w:rsidRPr="00000000" w14:paraId="0000000C">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color w:val="1d1d1b"/>
          <w:sz w:val="30"/>
          <w:szCs w:val="30"/>
          <w:rtl w:val="0"/>
        </w:rPr>
        <w:t xml:space="preserve">Värderingsförmåga och förhållningssätt </w:t>
      </w:r>
      <w:r w:rsidDel="00000000" w:rsidR="00000000" w:rsidRPr="00000000">
        <w:rPr>
          <w:rtl w:val="0"/>
        </w:rPr>
      </w:r>
    </w:p>
    <w:p w:rsidR="00000000" w:rsidDel="00000000" w:rsidP="00000000" w:rsidRDefault="00000000" w:rsidRPr="00000000" w14:paraId="0000000D">
      <w:pPr>
        <w:spacing w:after="0" w:line="240" w:lineRule="auto"/>
        <w:rPr>
          <w:rFonts w:ascii="Quattrocento Sans" w:cs="Quattrocento Sans" w:eastAsia="Quattrocento Sans" w:hAnsi="Quattrocento Sans"/>
          <w:sz w:val="18"/>
          <w:szCs w:val="18"/>
        </w:rPr>
      </w:pPr>
      <w:r w:rsidDel="00000000" w:rsidR="00000000" w:rsidRPr="00000000">
        <w:rPr>
          <w:rFonts w:ascii="Georgia" w:cs="Georgia" w:eastAsia="Georgia" w:hAnsi="Georgia"/>
          <w:color w:val="1d1d1b"/>
          <w:sz w:val="24"/>
          <w:szCs w:val="24"/>
          <w:rtl w:val="0"/>
        </w:rPr>
        <w:t xml:space="preserve">För kandidatexamen skall studenten </w:t>
      </w:r>
      <w:r w:rsidDel="00000000" w:rsidR="00000000" w:rsidRPr="00000000">
        <w:rPr>
          <w:rtl w:val="0"/>
        </w:rPr>
      </w:r>
    </w:p>
    <w:p w:rsidR="00000000" w:rsidDel="00000000" w:rsidP="00000000" w:rsidRDefault="00000000" w:rsidRPr="00000000" w14:paraId="0000000E">
      <w:pPr>
        <w:numPr>
          <w:ilvl w:val="0"/>
          <w:numId w:val="6"/>
        </w:numPr>
        <w:spacing w:after="0" w:line="240" w:lineRule="auto"/>
        <w:ind w:left="1080" w:firstLine="0"/>
        <w:rPr>
          <w:rFonts w:ascii="Georgia" w:cs="Georgia" w:eastAsia="Georgia" w:hAnsi="Georgia"/>
          <w:sz w:val="24"/>
          <w:szCs w:val="24"/>
        </w:rPr>
      </w:pPr>
      <w:r w:rsidDel="00000000" w:rsidR="00000000" w:rsidRPr="00000000">
        <w:rPr>
          <w:rFonts w:ascii="Georgia" w:cs="Georgia" w:eastAsia="Georgia" w:hAnsi="Georgia"/>
          <w:color w:val="1d1d1b"/>
          <w:sz w:val="24"/>
          <w:szCs w:val="24"/>
          <w:rtl w:val="0"/>
        </w:rPr>
        <w:t xml:space="preserve">visa förmåga att inom huvudområdet kognitionsvetenskap göra bedömningar med hänsyn till relevanta vetenskapliga, samhälleliga och etiska aspekter, </w:t>
      </w:r>
      <w:r w:rsidDel="00000000" w:rsidR="00000000" w:rsidRPr="00000000">
        <w:rPr>
          <w:rtl w:val="0"/>
        </w:rPr>
      </w:r>
    </w:p>
    <w:p w:rsidR="00000000" w:rsidDel="00000000" w:rsidP="00000000" w:rsidRDefault="00000000" w:rsidRPr="00000000" w14:paraId="0000000F">
      <w:pPr>
        <w:numPr>
          <w:ilvl w:val="0"/>
          <w:numId w:val="6"/>
        </w:numPr>
        <w:spacing w:after="0" w:line="240" w:lineRule="auto"/>
        <w:ind w:left="1080" w:firstLine="0"/>
        <w:rPr>
          <w:rFonts w:ascii="Georgia" w:cs="Georgia" w:eastAsia="Georgia" w:hAnsi="Georgia"/>
          <w:sz w:val="24"/>
          <w:szCs w:val="24"/>
        </w:rPr>
      </w:pPr>
      <w:r w:rsidDel="00000000" w:rsidR="00000000" w:rsidRPr="00000000">
        <w:rPr>
          <w:rFonts w:ascii="Georgia" w:cs="Georgia" w:eastAsia="Georgia" w:hAnsi="Georgia"/>
          <w:color w:val="1d1d1b"/>
          <w:sz w:val="24"/>
          <w:szCs w:val="24"/>
          <w:rtl w:val="0"/>
        </w:rPr>
        <w:t xml:space="preserve">visa insikt om kunskapens roll i samhället och om människors ansvar för hur den används, och </w:t>
      </w:r>
      <w:r w:rsidDel="00000000" w:rsidR="00000000" w:rsidRPr="00000000">
        <w:rPr>
          <w:rtl w:val="0"/>
        </w:rPr>
      </w:r>
    </w:p>
    <w:p w:rsidR="00000000" w:rsidDel="00000000" w:rsidP="00000000" w:rsidRDefault="00000000" w:rsidRPr="00000000" w14:paraId="00000010">
      <w:pPr>
        <w:numPr>
          <w:ilvl w:val="0"/>
          <w:numId w:val="7"/>
        </w:numPr>
        <w:spacing w:after="0" w:line="240" w:lineRule="auto"/>
        <w:ind w:left="1080" w:firstLine="0"/>
        <w:rPr>
          <w:rFonts w:ascii="Georgia" w:cs="Georgia" w:eastAsia="Georgia" w:hAnsi="Georgia"/>
          <w:sz w:val="24"/>
          <w:szCs w:val="24"/>
        </w:rPr>
      </w:pPr>
      <w:r w:rsidDel="00000000" w:rsidR="00000000" w:rsidRPr="00000000">
        <w:rPr>
          <w:rFonts w:ascii="Georgia" w:cs="Georgia" w:eastAsia="Georgia" w:hAnsi="Georgia"/>
          <w:color w:val="1d1d1b"/>
          <w:sz w:val="24"/>
          <w:szCs w:val="24"/>
          <w:rtl w:val="0"/>
        </w:rPr>
        <w:t xml:space="preserve">visa förmåga att identifiera sitt behov av ytterligare kunskap och att utveckla sin kompetens. </w:t>
      </w:r>
      <w:r w:rsidDel="00000000" w:rsidR="00000000" w:rsidRPr="00000000">
        <w:rPr>
          <w:rtl w:val="0"/>
        </w:rPr>
      </w:r>
    </w:p>
    <w:p w:rsidR="00000000" w:rsidDel="00000000" w:rsidP="00000000" w:rsidRDefault="00000000" w:rsidRPr="00000000" w14:paraId="00000011">
      <w:pPr>
        <w:spacing w:after="0" w:line="240" w:lineRule="auto"/>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sz w:val="20"/>
          <w:szCs w:val="20"/>
          <w:rtl w:val="0"/>
        </w:rPr>
        <w:t xml:space="preserve"> </w:t>
        <w:br w:type="textWrapping"/>
      </w:r>
      <w:r w:rsidDel="00000000" w:rsidR="00000000" w:rsidRPr="00000000">
        <w:rPr>
          <w:rFonts w:ascii="Arial" w:cs="Arial" w:eastAsia="Arial" w:hAnsi="Arial"/>
          <w:color w:val="1d1d1b"/>
          <w:sz w:val="30"/>
          <w:szCs w:val="30"/>
          <w:rtl w:val="0"/>
        </w:rPr>
        <w:t xml:space="preserve">Hämtat från </w:t>
      </w:r>
      <w:hyperlink r:id="rId7">
        <w:r w:rsidDel="00000000" w:rsidR="00000000" w:rsidRPr="00000000">
          <w:rPr>
            <w:rFonts w:ascii="Arial" w:cs="Arial" w:eastAsia="Arial" w:hAnsi="Arial"/>
            <w:color w:val="0563c1"/>
            <w:sz w:val="30"/>
            <w:szCs w:val="30"/>
            <w:u w:val="single"/>
            <w:rtl w:val="0"/>
          </w:rPr>
          <w:t xml:space="preserve">https://liu.se/studieinfo/program/f7kko/4855</w:t>
        </w:r>
      </w:hyperlink>
      <w:r w:rsidDel="00000000" w:rsidR="00000000" w:rsidRPr="00000000">
        <w:rPr>
          <w:rFonts w:ascii="Arial" w:cs="Arial" w:eastAsia="Arial" w:hAnsi="Arial"/>
          <w:color w:val="1d1d1b"/>
          <w:sz w:val="30"/>
          <w:szCs w:val="30"/>
          <w:rtl w:val="0"/>
        </w:rPr>
        <w:t xml:space="preserve"> 22 feb 2021 </w:t>
        <w:br w:type="textWrapping"/>
      </w:r>
      <w:r w:rsidDel="00000000" w:rsidR="00000000" w:rsidRPr="00000000">
        <w:rPr>
          <w:rFonts w:ascii="Times New Roman" w:cs="Times New Roman" w:eastAsia="Times New Roman" w:hAnsi="Times New Roman"/>
          <w:sz w:val="20"/>
          <w:szCs w:val="20"/>
          <w:rtl w:val="0"/>
        </w:rPr>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t xml:space="preserve"> </w:t>
        <w:br w:type="textWrapping"/>
      </w:r>
      <w:r w:rsidDel="00000000" w:rsidR="00000000" w:rsidRPr="00000000">
        <w:rPr>
          <w:rFonts w:ascii="Arial" w:cs="Arial" w:eastAsia="Arial" w:hAnsi="Arial"/>
          <w:color w:val="1d1d1b"/>
          <w:sz w:val="30"/>
          <w:szCs w:val="30"/>
          <w:rtl w:val="0"/>
        </w:rPr>
        <w:t xml:space="preserve"> </w:t>
      </w:r>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color w:val="1d1d1b"/>
          <w:sz w:val="30"/>
          <w:szCs w:val="30"/>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color w:val="1d1d1b"/>
          <w:sz w:val="30"/>
          <w:szCs w:val="30"/>
        </w:rPr>
      </w:pPr>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color w:val="1d1d1b"/>
          <w:sz w:val="30"/>
          <w:szCs w:val="30"/>
        </w:rPr>
      </w:pPr>
      <w:r w:rsidDel="00000000" w:rsidR="00000000" w:rsidRPr="00000000">
        <w:rPr>
          <w:rtl w:val="0"/>
        </w:rPr>
      </w:r>
    </w:p>
    <w:p w:rsidR="00000000" w:rsidDel="00000000" w:rsidP="00000000" w:rsidRDefault="00000000" w:rsidRPr="00000000" w14:paraId="00000015">
      <w:pPr>
        <w:spacing w:after="0" w:line="240" w:lineRule="auto"/>
        <w:jc w:val="center"/>
        <w:rPr>
          <w:rFonts w:ascii="Arial" w:cs="Arial" w:eastAsia="Arial" w:hAnsi="Arial"/>
          <w:color w:val="1d1d1b"/>
          <w:sz w:val="30"/>
          <w:szCs w:val="30"/>
        </w:rPr>
      </w:pPr>
      <w:r w:rsidDel="00000000" w:rsidR="00000000" w:rsidRPr="00000000">
        <w:rPr>
          <w:rtl w:val="0"/>
        </w:rPr>
      </w:r>
    </w:p>
    <w:p w:rsidR="00000000" w:rsidDel="00000000" w:rsidP="00000000" w:rsidRDefault="00000000" w:rsidRPr="00000000" w14:paraId="00000016">
      <w:pPr>
        <w:spacing w:after="0" w:line="240" w:lineRule="auto"/>
        <w:jc w:val="center"/>
        <w:rPr>
          <w:rFonts w:ascii="Arial" w:cs="Arial" w:eastAsia="Arial" w:hAnsi="Arial"/>
          <w:color w:val="1d1d1b"/>
          <w:sz w:val="30"/>
          <w:szCs w:val="30"/>
        </w:rPr>
      </w:pPr>
      <w:r w:rsidDel="00000000" w:rsidR="00000000" w:rsidRPr="00000000">
        <w:rPr>
          <w:rtl w:val="0"/>
        </w:rPr>
      </w:r>
    </w:p>
    <w:p w:rsidR="00000000" w:rsidDel="00000000" w:rsidP="00000000" w:rsidRDefault="00000000" w:rsidRPr="00000000" w14:paraId="00000017">
      <w:pPr>
        <w:spacing w:after="0" w:line="240" w:lineRule="auto"/>
        <w:jc w:val="center"/>
        <w:rPr>
          <w:rFonts w:ascii="Arial" w:cs="Arial" w:eastAsia="Arial" w:hAnsi="Arial"/>
          <w:color w:val="1d1d1b"/>
          <w:sz w:val="30"/>
          <w:szCs w:val="30"/>
        </w:rPr>
      </w:pPr>
      <w:r w:rsidDel="00000000" w:rsidR="00000000" w:rsidRPr="00000000">
        <w:rPr>
          <w:rtl w:val="0"/>
        </w:rPr>
      </w:r>
    </w:p>
    <w:p w:rsidR="00000000" w:rsidDel="00000000" w:rsidP="00000000" w:rsidRDefault="00000000" w:rsidRPr="00000000" w14:paraId="00000018">
      <w:pPr>
        <w:spacing w:after="0" w:line="240" w:lineRule="auto"/>
        <w:jc w:val="center"/>
        <w:rPr>
          <w:rFonts w:ascii="Quattrocento Sans" w:cs="Quattrocento Sans" w:eastAsia="Quattrocento Sans" w:hAnsi="Quattrocento Sans"/>
          <w:sz w:val="18"/>
          <w:szCs w:val="18"/>
        </w:rPr>
      </w:pPr>
      <w:r w:rsidDel="00000000" w:rsidR="00000000" w:rsidRPr="00000000">
        <w:rPr>
          <w:rFonts w:ascii="Arial" w:cs="Arial" w:eastAsia="Arial" w:hAnsi="Arial"/>
          <w:color w:val="1d1d1b"/>
          <w:sz w:val="30"/>
          <w:szCs w:val="30"/>
          <w:rtl w:val="0"/>
        </w:rPr>
        <w:t xml:space="preserve">Kursplanen </w:t>
      </w:r>
      <w:r w:rsidDel="00000000" w:rsidR="00000000" w:rsidRPr="00000000">
        <w:rPr>
          <w:rtl w:val="0"/>
        </w:rPr>
      </w:r>
    </w:p>
    <w:p w:rsidR="00000000" w:rsidDel="00000000" w:rsidP="00000000" w:rsidRDefault="00000000" w:rsidRPr="00000000" w14:paraId="00000019">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color w:val="1d1d1b"/>
          <w:sz w:val="30"/>
          <w:szCs w:val="30"/>
          <w:rtl w:val="0"/>
        </w:rPr>
        <w:t xml:space="preserve">Huvudområde </w:t>
      </w:r>
      <w:r w:rsidDel="00000000" w:rsidR="00000000" w:rsidRPr="00000000">
        <w:rPr>
          <w:rtl w:val="0"/>
        </w:rPr>
      </w:r>
    </w:p>
    <w:p w:rsidR="00000000" w:rsidDel="00000000" w:rsidP="00000000" w:rsidRDefault="00000000" w:rsidRPr="00000000" w14:paraId="0000001A">
      <w:pPr>
        <w:spacing w:after="0" w:line="240" w:lineRule="auto"/>
        <w:rPr>
          <w:rFonts w:ascii="Quattrocento Sans" w:cs="Quattrocento Sans" w:eastAsia="Quattrocento Sans" w:hAnsi="Quattrocento Sans"/>
          <w:sz w:val="18"/>
          <w:szCs w:val="18"/>
        </w:rPr>
      </w:pPr>
      <w:r w:rsidDel="00000000" w:rsidR="00000000" w:rsidRPr="00000000">
        <w:rPr>
          <w:rFonts w:ascii="Georgia" w:cs="Georgia" w:eastAsia="Georgia" w:hAnsi="Georgia"/>
          <w:color w:val="1d1d1b"/>
          <w:sz w:val="24"/>
          <w:szCs w:val="24"/>
          <w:rtl w:val="0"/>
        </w:rPr>
        <w:t xml:space="preserve">Kognitionsvetenskap </w:t>
      </w:r>
      <w:r w:rsidDel="00000000" w:rsidR="00000000" w:rsidRPr="00000000">
        <w:rPr>
          <w:rtl w:val="0"/>
        </w:rPr>
      </w:r>
    </w:p>
    <w:p w:rsidR="00000000" w:rsidDel="00000000" w:rsidP="00000000" w:rsidRDefault="00000000" w:rsidRPr="00000000" w14:paraId="0000001B">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color w:val="1d1d1b"/>
          <w:sz w:val="30"/>
          <w:szCs w:val="30"/>
          <w:rtl w:val="0"/>
        </w:rPr>
        <w:t xml:space="preserve">Utbildningsnivå </w:t>
      </w:r>
      <w:r w:rsidDel="00000000" w:rsidR="00000000" w:rsidRPr="00000000">
        <w:rPr>
          <w:rtl w:val="0"/>
        </w:rPr>
      </w:r>
    </w:p>
    <w:p w:rsidR="00000000" w:rsidDel="00000000" w:rsidP="00000000" w:rsidRDefault="00000000" w:rsidRPr="00000000" w14:paraId="0000001C">
      <w:pPr>
        <w:spacing w:after="0" w:line="240" w:lineRule="auto"/>
        <w:rPr>
          <w:rFonts w:ascii="Quattrocento Sans" w:cs="Quattrocento Sans" w:eastAsia="Quattrocento Sans" w:hAnsi="Quattrocento Sans"/>
          <w:sz w:val="18"/>
          <w:szCs w:val="18"/>
        </w:rPr>
      </w:pPr>
      <w:r w:rsidDel="00000000" w:rsidR="00000000" w:rsidRPr="00000000">
        <w:rPr>
          <w:rFonts w:ascii="Georgia" w:cs="Georgia" w:eastAsia="Georgia" w:hAnsi="Georgia"/>
          <w:color w:val="1d1d1b"/>
          <w:sz w:val="24"/>
          <w:szCs w:val="24"/>
          <w:rtl w:val="0"/>
        </w:rPr>
        <w:t xml:space="preserve">Grundnivå </w:t>
      </w:r>
      <w:r w:rsidDel="00000000" w:rsidR="00000000" w:rsidRPr="00000000">
        <w:rPr>
          <w:rtl w:val="0"/>
        </w:rPr>
      </w:r>
    </w:p>
    <w:p w:rsidR="00000000" w:rsidDel="00000000" w:rsidP="00000000" w:rsidRDefault="00000000" w:rsidRPr="00000000" w14:paraId="0000001D">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color w:val="1d1d1b"/>
          <w:sz w:val="30"/>
          <w:szCs w:val="30"/>
          <w:rtl w:val="0"/>
        </w:rPr>
        <w:t xml:space="preserve">Fördjupningsnivå </w:t>
      </w:r>
      <w:r w:rsidDel="00000000" w:rsidR="00000000" w:rsidRPr="00000000">
        <w:rPr>
          <w:rtl w:val="0"/>
        </w:rPr>
      </w:r>
    </w:p>
    <w:p w:rsidR="00000000" w:rsidDel="00000000" w:rsidP="00000000" w:rsidRDefault="00000000" w:rsidRPr="00000000" w14:paraId="0000001E">
      <w:pPr>
        <w:spacing w:after="0" w:line="240" w:lineRule="auto"/>
        <w:rPr>
          <w:rFonts w:ascii="Quattrocento Sans" w:cs="Quattrocento Sans" w:eastAsia="Quattrocento Sans" w:hAnsi="Quattrocento Sans"/>
          <w:sz w:val="18"/>
          <w:szCs w:val="18"/>
        </w:rPr>
      </w:pPr>
      <w:r w:rsidDel="00000000" w:rsidR="00000000" w:rsidRPr="00000000">
        <w:rPr>
          <w:rFonts w:ascii="Georgia" w:cs="Georgia" w:eastAsia="Georgia" w:hAnsi="Georgia"/>
          <w:color w:val="1d1d1b"/>
          <w:sz w:val="24"/>
          <w:szCs w:val="24"/>
          <w:rtl w:val="0"/>
        </w:rPr>
        <w:t xml:space="preserve">G1N </w:t>
      </w:r>
      <w:r w:rsidDel="00000000" w:rsidR="00000000" w:rsidRPr="00000000">
        <w:rPr>
          <w:rtl w:val="0"/>
        </w:rPr>
      </w:r>
    </w:p>
    <w:p w:rsidR="00000000" w:rsidDel="00000000" w:rsidP="00000000" w:rsidRDefault="00000000" w:rsidRPr="00000000" w14:paraId="0000001F">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color w:val="1d1d1b"/>
          <w:sz w:val="30"/>
          <w:szCs w:val="30"/>
          <w:rtl w:val="0"/>
        </w:rPr>
        <w:t xml:space="preserve">Kursen ges för </w:t>
      </w:r>
      <w:r w:rsidDel="00000000" w:rsidR="00000000" w:rsidRPr="00000000">
        <w:rPr>
          <w:rtl w:val="0"/>
        </w:rPr>
      </w:r>
    </w:p>
    <w:p w:rsidR="00000000" w:rsidDel="00000000" w:rsidP="00000000" w:rsidRDefault="00000000" w:rsidRPr="00000000" w14:paraId="00000020">
      <w:pPr>
        <w:numPr>
          <w:ilvl w:val="0"/>
          <w:numId w:val="8"/>
        </w:numPr>
        <w:spacing w:after="0" w:line="240" w:lineRule="auto"/>
        <w:ind w:left="1080" w:firstLine="0"/>
        <w:rPr>
          <w:rFonts w:ascii="Georgia" w:cs="Georgia" w:eastAsia="Georgia" w:hAnsi="Georgia"/>
          <w:sz w:val="24"/>
          <w:szCs w:val="24"/>
        </w:rPr>
      </w:pPr>
      <w:r w:rsidDel="00000000" w:rsidR="00000000" w:rsidRPr="00000000">
        <w:rPr>
          <w:rFonts w:ascii="Georgia" w:cs="Georgia" w:eastAsia="Georgia" w:hAnsi="Georgia"/>
          <w:color w:val="1d1d1b"/>
          <w:sz w:val="24"/>
          <w:szCs w:val="24"/>
          <w:rtl w:val="0"/>
        </w:rPr>
        <w:t xml:space="preserve">Kandidatprogrammet i kognitionsvetenskap </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color w:val="1d1d1b"/>
          <w:sz w:val="30"/>
          <w:szCs w:val="30"/>
        </w:rPr>
      </w:pPr>
      <w:r w:rsidDel="00000000" w:rsidR="00000000" w:rsidRPr="00000000">
        <w:rPr>
          <w:rtl w:val="0"/>
        </w:rPr>
      </w:r>
    </w:p>
    <w:p w:rsidR="00000000" w:rsidDel="00000000" w:rsidP="00000000" w:rsidRDefault="00000000" w:rsidRPr="00000000" w14:paraId="00000022">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color w:val="1d1d1b"/>
          <w:sz w:val="30"/>
          <w:szCs w:val="30"/>
          <w:rtl w:val="0"/>
        </w:rPr>
        <w:t xml:space="preserve">Förkunskapskrav </w:t>
      </w:r>
      <w:r w:rsidDel="00000000" w:rsidR="00000000" w:rsidRPr="00000000">
        <w:rPr>
          <w:rtl w:val="0"/>
        </w:rPr>
      </w:r>
    </w:p>
    <w:p w:rsidR="00000000" w:rsidDel="00000000" w:rsidP="00000000" w:rsidRDefault="00000000" w:rsidRPr="00000000" w14:paraId="00000023">
      <w:pPr>
        <w:spacing w:after="0" w:line="240" w:lineRule="auto"/>
        <w:rPr>
          <w:rFonts w:ascii="Georgia" w:cs="Georgia" w:eastAsia="Georgia" w:hAnsi="Georgia"/>
          <w:color w:val="1d1d1b"/>
          <w:highlight w:val="white"/>
        </w:rPr>
      </w:pPr>
      <w:r w:rsidDel="00000000" w:rsidR="00000000" w:rsidRPr="00000000">
        <w:rPr>
          <w:rFonts w:ascii="Georgia" w:cs="Georgia" w:eastAsia="Georgia" w:hAnsi="Georgia"/>
          <w:color w:val="1d1d1b"/>
          <w:highlight w:val="white"/>
          <w:rtl w:val="0"/>
        </w:rPr>
        <w:t xml:space="preserve">Grundläggande behörighet på grundnivå</w:t>
      </w:r>
      <w:r w:rsidDel="00000000" w:rsidR="00000000" w:rsidRPr="00000000">
        <w:rPr>
          <w:rFonts w:ascii="Georgia" w:cs="Georgia" w:eastAsia="Georgia" w:hAnsi="Georgia"/>
          <w:color w:val="1d1d1b"/>
          <w:rtl w:val="0"/>
        </w:rPr>
        <w:br w:type="textWrapping"/>
      </w:r>
      <w:r w:rsidDel="00000000" w:rsidR="00000000" w:rsidRPr="00000000">
        <w:rPr>
          <w:rFonts w:ascii="Georgia" w:cs="Georgia" w:eastAsia="Georgia" w:hAnsi="Georgia"/>
          <w:color w:val="1d1d1b"/>
          <w:highlight w:val="white"/>
          <w:rtl w:val="0"/>
        </w:rPr>
        <w:t xml:space="preserve">samt</w:t>
      </w:r>
      <w:r w:rsidDel="00000000" w:rsidR="00000000" w:rsidRPr="00000000">
        <w:rPr>
          <w:rFonts w:ascii="Georgia" w:cs="Georgia" w:eastAsia="Georgia" w:hAnsi="Georgia"/>
          <w:color w:val="1d1d1b"/>
          <w:rtl w:val="0"/>
        </w:rPr>
        <w:br w:type="textWrapping"/>
      </w:r>
      <w:r w:rsidDel="00000000" w:rsidR="00000000" w:rsidRPr="00000000">
        <w:rPr>
          <w:rFonts w:ascii="Georgia" w:cs="Georgia" w:eastAsia="Georgia" w:hAnsi="Georgia"/>
          <w:color w:val="1d1d1b"/>
          <w:highlight w:val="white"/>
          <w:rtl w:val="0"/>
        </w:rPr>
        <w:t xml:space="preserve">Matematik 3b/3c, Samhällskunskap 1b (1a1 och 1a2)</w:t>
      </w:r>
      <w:r w:rsidDel="00000000" w:rsidR="00000000" w:rsidRPr="00000000">
        <w:rPr>
          <w:rFonts w:ascii="Georgia" w:cs="Georgia" w:eastAsia="Georgia" w:hAnsi="Georgia"/>
          <w:color w:val="1d1d1b"/>
          <w:rtl w:val="0"/>
        </w:rPr>
        <w:br w:type="textWrapping"/>
      </w:r>
      <w:r w:rsidDel="00000000" w:rsidR="00000000" w:rsidRPr="00000000">
        <w:rPr>
          <w:rFonts w:ascii="Georgia" w:cs="Georgia" w:eastAsia="Georgia" w:hAnsi="Georgia"/>
          <w:color w:val="1d1d1b"/>
          <w:highlight w:val="white"/>
          <w:rtl w:val="0"/>
        </w:rPr>
        <w:t xml:space="preserve">eller</w:t>
      </w:r>
      <w:r w:rsidDel="00000000" w:rsidR="00000000" w:rsidRPr="00000000">
        <w:rPr>
          <w:rFonts w:ascii="Georgia" w:cs="Georgia" w:eastAsia="Georgia" w:hAnsi="Georgia"/>
          <w:color w:val="1d1d1b"/>
          <w:rtl w:val="0"/>
        </w:rPr>
        <w:br w:type="textWrapping"/>
      </w:r>
      <w:r w:rsidDel="00000000" w:rsidR="00000000" w:rsidRPr="00000000">
        <w:rPr>
          <w:rFonts w:ascii="Georgia" w:cs="Georgia" w:eastAsia="Georgia" w:hAnsi="Georgia"/>
          <w:color w:val="1d1d1b"/>
          <w:highlight w:val="white"/>
          <w:rtl w:val="0"/>
        </w:rPr>
        <w:t xml:space="preserve">Matematik C, Samhällskunskap A, Engelska B</w:t>
      </w:r>
      <w:r w:rsidDel="00000000" w:rsidR="00000000" w:rsidRPr="00000000">
        <w:rPr>
          <w:rFonts w:ascii="Georgia" w:cs="Georgia" w:eastAsia="Georgia" w:hAnsi="Georgia"/>
          <w:color w:val="1d1d1b"/>
          <w:rtl w:val="0"/>
        </w:rPr>
        <w:br w:type="textWrapping"/>
      </w:r>
      <w:r w:rsidDel="00000000" w:rsidR="00000000" w:rsidRPr="00000000">
        <w:rPr>
          <w:rFonts w:ascii="Georgia" w:cs="Georgia" w:eastAsia="Georgia" w:hAnsi="Georgia"/>
          <w:color w:val="1d1d1b"/>
          <w:highlight w:val="white"/>
          <w:rtl w:val="0"/>
        </w:rPr>
        <w:t xml:space="preserve">(Områdesbehörighet A4/4)</w:t>
      </w:r>
    </w:p>
    <w:p w:rsidR="00000000" w:rsidDel="00000000" w:rsidP="00000000" w:rsidRDefault="00000000" w:rsidRPr="00000000" w14:paraId="00000024">
      <w:pPr>
        <w:spacing w:after="0" w:line="240" w:lineRule="auto"/>
        <w:rPr>
          <w:rFonts w:ascii="Georgia" w:cs="Georgia" w:eastAsia="Georgia" w:hAnsi="Georgia"/>
          <w:color w:val="1d1d1b"/>
          <w:highlight w:val="white"/>
        </w:rPr>
      </w:pPr>
      <w:r w:rsidDel="00000000" w:rsidR="00000000" w:rsidRPr="00000000">
        <w:rPr>
          <w:rtl w:val="0"/>
        </w:rPr>
      </w:r>
    </w:p>
    <w:p w:rsidR="00000000" w:rsidDel="00000000" w:rsidP="00000000" w:rsidRDefault="00000000" w:rsidRPr="00000000" w14:paraId="00000025">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color w:val="1d1d1b"/>
          <w:sz w:val="30"/>
          <w:szCs w:val="30"/>
          <w:rtl w:val="0"/>
        </w:rPr>
        <w:t xml:space="preserve">Lärandemål </w:t>
      </w:r>
      <w:r w:rsidDel="00000000" w:rsidR="00000000" w:rsidRPr="00000000">
        <w:rPr>
          <w:rtl w:val="0"/>
        </w:rPr>
      </w:r>
    </w:p>
    <w:p w:rsidR="00000000" w:rsidDel="00000000" w:rsidP="00000000" w:rsidRDefault="00000000" w:rsidRPr="00000000" w14:paraId="00000026">
      <w:pPr>
        <w:spacing w:after="0" w:line="240" w:lineRule="auto"/>
        <w:rPr>
          <w:rFonts w:ascii="Quattrocento Sans" w:cs="Quattrocento Sans" w:eastAsia="Quattrocento Sans" w:hAnsi="Quattrocento Sans"/>
          <w:sz w:val="18"/>
          <w:szCs w:val="18"/>
        </w:rPr>
      </w:pPr>
      <w:r w:rsidDel="00000000" w:rsidR="00000000" w:rsidRPr="00000000">
        <w:rPr>
          <w:rFonts w:ascii="Georgia" w:cs="Georgia" w:eastAsia="Georgia" w:hAnsi="Georgia"/>
          <w:color w:val="1d1d1b"/>
          <w:sz w:val="24"/>
          <w:szCs w:val="24"/>
          <w:rtl w:val="0"/>
        </w:rPr>
        <w:t xml:space="preserve">Efter avslutad kurs ska den studerande kunna:</w:t>
      </w:r>
      <w:r w:rsidDel="00000000" w:rsidR="00000000" w:rsidRPr="00000000">
        <w:rPr>
          <w:rFonts w:ascii="Times New Roman" w:cs="Times New Roman" w:eastAsia="Times New Roman" w:hAnsi="Times New Roman"/>
          <w:color w:val="1d1d1b"/>
          <w:sz w:val="24"/>
          <w:szCs w:val="24"/>
          <w:rtl w:val="0"/>
        </w:rPr>
        <w:t xml:space="preserve"> </w:t>
      </w:r>
      <w:r w:rsidDel="00000000" w:rsidR="00000000" w:rsidRPr="00000000">
        <w:rPr>
          <w:rFonts w:ascii="Georgia" w:cs="Georgia" w:eastAsia="Georgia" w:hAnsi="Georgia"/>
          <w:color w:val="1d1d1b"/>
          <w:sz w:val="24"/>
          <w:szCs w:val="24"/>
          <w:rtl w:val="0"/>
        </w:rPr>
        <w:t xml:space="preserve"> </w:t>
      </w:r>
      <w:r w:rsidDel="00000000" w:rsidR="00000000" w:rsidRPr="00000000">
        <w:rPr>
          <w:rtl w:val="0"/>
        </w:rPr>
      </w:r>
    </w:p>
    <w:p w:rsidR="00000000" w:rsidDel="00000000" w:rsidP="00000000" w:rsidRDefault="00000000" w:rsidRPr="00000000" w14:paraId="00000027">
      <w:pPr>
        <w:numPr>
          <w:ilvl w:val="0"/>
          <w:numId w:val="2"/>
        </w:numPr>
        <w:shd w:fill="ffffff" w:val="clear"/>
        <w:spacing w:after="72" w:line="240" w:lineRule="auto"/>
        <w:ind w:left="72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redogöra för de centrala filosofiska begreppen som används vid beskrivningen av människans mentala förmågor och egenskaper,</w:t>
      </w:r>
    </w:p>
    <w:p w:rsidR="00000000" w:rsidDel="00000000" w:rsidP="00000000" w:rsidRDefault="00000000" w:rsidRPr="00000000" w14:paraId="00000028">
      <w:pPr>
        <w:numPr>
          <w:ilvl w:val="0"/>
          <w:numId w:val="2"/>
        </w:numPr>
        <w:shd w:fill="ffffff" w:val="clear"/>
        <w:spacing w:after="72" w:line="240" w:lineRule="auto"/>
        <w:ind w:left="72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diskutera och jämföra de viktigaste teorierna om själen/medvetandet, samt förklara hur dessa teorier är knutna till grundläggande metafysiska och metodologiska ståndpunkter,</w:t>
      </w:r>
    </w:p>
    <w:p w:rsidR="00000000" w:rsidDel="00000000" w:rsidP="00000000" w:rsidRDefault="00000000" w:rsidRPr="00000000" w14:paraId="00000029">
      <w:pPr>
        <w:numPr>
          <w:ilvl w:val="0"/>
          <w:numId w:val="2"/>
        </w:numPr>
        <w:shd w:fill="ffffff" w:val="clear"/>
        <w:spacing w:after="72" w:line="240" w:lineRule="auto"/>
        <w:ind w:left="72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redogöra för centrala inslag i några av de viktigaste debatterna i skärningsområdet för kognitionsforskning, neurofysiologi, medvetandefilosofi, lingvistik.</w:t>
      </w:r>
    </w:p>
    <w:p w:rsidR="00000000" w:rsidDel="00000000" w:rsidP="00000000" w:rsidRDefault="00000000" w:rsidRPr="00000000" w14:paraId="0000002A">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color w:val="1d1d1b"/>
          <w:sz w:val="30"/>
          <w:szCs w:val="30"/>
          <w:rtl w:val="0"/>
        </w:rPr>
        <w:t xml:space="preserve">Kursinnehåll </w:t>
      </w:r>
      <w:r w:rsidDel="00000000" w:rsidR="00000000" w:rsidRPr="00000000">
        <w:rPr>
          <w:rtl w:val="0"/>
        </w:rPr>
      </w:r>
    </w:p>
    <w:p w:rsidR="00000000" w:rsidDel="00000000" w:rsidP="00000000" w:rsidRDefault="00000000" w:rsidRPr="00000000" w14:paraId="0000002B">
      <w:pPr>
        <w:shd w:fill="ffffff" w:val="clear"/>
        <w:spacing w:after="280" w:before="280" w:line="240"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Några av de teman och frågor som tas upp i kursen är:</w:t>
      </w:r>
    </w:p>
    <w:p w:rsidR="00000000" w:rsidDel="00000000" w:rsidP="00000000" w:rsidRDefault="00000000" w:rsidRPr="00000000" w14:paraId="0000002C">
      <w:pPr>
        <w:numPr>
          <w:ilvl w:val="0"/>
          <w:numId w:val="1"/>
        </w:numPr>
        <w:shd w:fill="ffffff" w:val="clear"/>
        <w:spacing w:after="72" w:line="240" w:lineRule="auto"/>
        <w:ind w:left="72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Metodologiska krav på teorier, empirisk adekvans, förklaringsvärde, extensionalitet.</w:t>
      </w:r>
    </w:p>
    <w:p w:rsidR="00000000" w:rsidDel="00000000" w:rsidP="00000000" w:rsidRDefault="00000000" w:rsidRPr="00000000" w14:paraId="0000002D">
      <w:pPr>
        <w:numPr>
          <w:ilvl w:val="0"/>
          <w:numId w:val="1"/>
        </w:numPr>
        <w:shd w:fill="ffffff" w:val="clear"/>
        <w:spacing w:after="72" w:line="240" w:lineRule="auto"/>
        <w:ind w:left="72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Historik: Aristoteles och Descartes teorier om relationen kropp-själ; sextonhundratalets diskussioner om medvetandet och deras relevans för samtida debatter.</w:t>
      </w:r>
    </w:p>
    <w:p w:rsidR="00000000" w:rsidDel="00000000" w:rsidP="00000000" w:rsidRDefault="00000000" w:rsidRPr="00000000" w14:paraId="0000002E">
      <w:pPr>
        <w:numPr>
          <w:ilvl w:val="0"/>
          <w:numId w:val="1"/>
        </w:numPr>
        <w:shd w:fill="ffffff" w:val="clear"/>
        <w:spacing w:after="72" w:line="240" w:lineRule="auto"/>
        <w:ind w:left="72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Centrala begrepp: mening, representation, medvetandeinnehåll, intentionalitet, superveniens.</w:t>
      </w:r>
    </w:p>
    <w:p w:rsidR="00000000" w:rsidDel="00000000" w:rsidP="00000000" w:rsidRDefault="00000000" w:rsidRPr="00000000" w14:paraId="0000002F">
      <w:pPr>
        <w:numPr>
          <w:ilvl w:val="0"/>
          <w:numId w:val="1"/>
        </w:numPr>
        <w:shd w:fill="ffffff" w:val="clear"/>
        <w:spacing w:after="72" w:line="240" w:lineRule="auto"/>
        <w:ind w:left="72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Metafysiska huvudriktningar: dualism, eliminativism, funktionalism, logisk behaviorism.</w:t>
      </w:r>
    </w:p>
    <w:p w:rsidR="00000000" w:rsidDel="00000000" w:rsidP="00000000" w:rsidRDefault="00000000" w:rsidRPr="00000000" w14:paraId="00000030">
      <w:pPr>
        <w:numPr>
          <w:ilvl w:val="0"/>
          <w:numId w:val="1"/>
        </w:numPr>
        <w:shd w:fill="ffffff" w:val="clear"/>
        <w:spacing w:after="72" w:line="240" w:lineRule="auto"/>
        <w:ind w:left="720" w:hanging="360"/>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Specifika frågeställningar: Zombier, kvalia, kinesiska rummet, turingtestet, medvetandeteori och AI.</w:t>
      </w:r>
    </w:p>
    <w:p w:rsidR="00000000" w:rsidDel="00000000" w:rsidP="00000000" w:rsidRDefault="00000000" w:rsidRPr="00000000" w14:paraId="00000031">
      <w:pPr>
        <w:spacing w:after="0" w:line="240" w:lineRule="auto"/>
        <w:ind w:left="1080" w:firstLine="0"/>
        <w:rPr>
          <w:rFonts w:ascii="Georgia" w:cs="Georgia" w:eastAsia="Georgia" w:hAnsi="Georgia"/>
          <w:sz w:val="24"/>
          <w:szCs w:val="24"/>
        </w:rPr>
      </w:pPr>
      <w:r w:rsidDel="00000000" w:rsidR="00000000" w:rsidRPr="00000000">
        <w:rPr>
          <w:rFonts w:ascii="Georgia" w:cs="Georgia" w:eastAsia="Georgia" w:hAnsi="Georgia"/>
          <w:color w:val="1d1d1b"/>
          <w:sz w:val="24"/>
          <w:szCs w:val="24"/>
          <w:rtl w:val="0"/>
        </w:rPr>
        <w:t xml:space="preserve"> </w:t>
      </w:r>
      <w:r w:rsidDel="00000000" w:rsidR="00000000" w:rsidRPr="00000000">
        <w:rPr>
          <w:rtl w:val="0"/>
        </w:rPr>
      </w:r>
    </w:p>
    <w:p w:rsidR="00000000" w:rsidDel="00000000" w:rsidP="00000000" w:rsidRDefault="00000000" w:rsidRPr="00000000" w14:paraId="00000032">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color w:val="1d1d1b"/>
          <w:sz w:val="30"/>
          <w:szCs w:val="30"/>
          <w:rtl w:val="0"/>
        </w:rPr>
        <w:t xml:space="preserve">Undervisnings- och arbetsformer </w:t>
      </w:r>
      <w:r w:rsidDel="00000000" w:rsidR="00000000" w:rsidRPr="00000000">
        <w:rPr>
          <w:rtl w:val="0"/>
        </w:rPr>
      </w:r>
    </w:p>
    <w:p w:rsidR="00000000" w:rsidDel="00000000" w:rsidP="00000000" w:rsidRDefault="00000000" w:rsidRPr="00000000" w14:paraId="00000033">
      <w:pPr>
        <w:spacing w:after="0" w:line="240" w:lineRule="auto"/>
        <w:rPr>
          <w:rFonts w:ascii="Georgia" w:cs="Georgia" w:eastAsia="Georgia" w:hAnsi="Georgia"/>
          <w:color w:val="1d1d1b"/>
          <w:highlight w:val="white"/>
        </w:rPr>
      </w:pPr>
      <w:r w:rsidDel="00000000" w:rsidR="00000000" w:rsidRPr="00000000">
        <w:rPr>
          <w:rFonts w:ascii="Georgia" w:cs="Georgia" w:eastAsia="Georgia" w:hAnsi="Georgia"/>
          <w:color w:val="1d1d1b"/>
          <w:highlight w:val="white"/>
          <w:rtl w:val="0"/>
        </w:rPr>
        <w:t xml:space="preserve">Undervisningen består av föreläsningar och obligatoriska seminarier. Den studerande förväntas arbeta med självstudier, enskilt eller i grupp.</w:t>
      </w:r>
    </w:p>
    <w:p w:rsidR="00000000" w:rsidDel="00000000" w:rsidP="00000000" w:rsidRDefault="00000000" w:rsidRPr="00000000" w14:paraId="00000034">
      <w:pPr>
        <w:spacing w:after="0" w:line="240" w:lineRule="auto"/>
        <w:rPr>
          <w:rFonts w:ascii="Georgia" w:cs="Georgia" w:eastAsia="Georgia" w:hAnsi="Georgia"/>
          <w:color w:val="1d1d1b"/>
          <w:highlight w:val="white"/>
        </w:rPr>
      </w:pPr>
      <w:r w:rsidDel="00000000" w:rsidR="00000000" w:rsidRPr="00000000">
        <w:rPr>
          <w:rtl w:val="0"/>
        </w:rPr>
      </w:r>
    </w:p>
    <w:p w:rsidR="00000000" w:rsidDel="00000000" w:rsidP="00000000" w:rsidRDefault="00000000" w:rsidRPr="00000000" w14:paraId="00000035">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color w:val="1d1d1b"/>
          <w:sz w:val="30"/>
          <w:szCs w:val="30"/>
          <w:rtl w:val="0"/>
        </w:rPr>
        <w:t xml:space="preserve">Examination </w:t>
      </w:r>
      <w:r w:rsidDel="00000000" w:rsidR="00000000" w:rsidRPr="00000000">
        <w:rPr>
          <w:rtl w:val="0"/>
        </w:rPr>
      </w:r>
    </w:p>
    <w:p w:rsidR="00000000" w:rsidDel="00000000" w:rsidP="00000000" w:rsidRDefault="00000000" w:rsidRPr="00000000" w14:paraId="00000036">
      <w:pPr>
        <w:shd w:fill="ffffff" w:val="clear"/>
        <w:spacing w:after="280" w:before="280" w:line="240"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Examinationen består av muntliga uppgifter redovisade på seminarier, inlämningsuppgifter samt skriftlig tentamen. Seminarierna är obligatoriska och utgör del av examinationen. Aktivt deltagande vid seminarierna förutsätts.</w:t>
      </w:r>
    </w:p>
    <w:p w:rsidR="00000000" w:rsidDel="00000000" w:rsidP="00000000" w:rsidRDefault="00000000" w:rsidRPr="00000000" w14:paraId="00000037">
      <w:pPr>
        <w:shd w:fill="ffffff" w:val="clear"/>
        <w:spacing w:after="280" w:before="280" w:line="240"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Om LiU:s koordinator för studenter med funktionsnedsättning har beviljat en student rätt till anpassad examination vid salstentamen har studenten rätt till det. Om koordinatorn istället har gett studenten en rekommendation om anpassad examination eller alternativ examinationsform, får examinator besluta om detta om examinator bedömer det möjligt utifrån kursens mål.</w:t>
      </w:r>
    </w:p>
    <w:p w:rsidR="00000000" w:rsidDel="00000000" w:rsidP="00000000" w:rsidRDefault="00000000" w:rsidRPr="00000000" w14:paraId="00000038">
      <w:pPr>
        <w:shd w:fill="ffffff" w:val="clear"/>
        <w:spacing w:after="280" w:before="280" w:line="240"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Studerande, vars examination underkänts två gånger på kursen eller del av kursen, har rätt att begära en annan examinator vid förnyat examinationstillfälle.</w:t>
      </w:r>
    </w:p>
    <w:p w:rsidR="00000000" w:rsidDel="00000000" w:rsidP="00000000" w:rsidRDefault="00000000" w:rsidRPr="00000000" w14:paraId="00000039">
      <w:pPr>
        <w:shd w:fill="ffffff" w:val="clear"/>
        <w:spacing w:after="280" w:before="280" w:line="240"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Den som godkänts i prov får ej delta i förnyat prov för högre betyg.</w:t>
      </w:r>
    </w:p>
    <w:p w:rsidR="00000000" w:rsidDel="00000000" w:rsidP="00000000" w:rsidRDefault="00000000" w:rsidRPr="00000000" w14:paraId="0000003A">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color w:val="1d1d1b"/>
          <w:sz w:val="30"/>
          <w:szCs w:val="30"/>
          <w:rtl w:val="0"/>
        </w:rPr>
        <w:t xml:space="preserve">Betygsskala </w:t>
      </w:r>
      <w:r w:rsidDel="00000000" w:rsidR="00000000" w:rsidRPr="00000000">
        <w:rPr>
          <w:rtl w:val="0"/>
        </w:rPr>
      </w:r>
    </w:p>
    <w:p w:rsidR="00000000" w:rsidDel="00000000" w:rsidP="00000000" w:rsidRDefault="00000000" w:rsidRPr="00000000" w14:paraId="0000003B">
      <w:pPr>
        <w:spacing w:after="0" w:line="240"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Tregradig skala, U, G, VG </w:t>
      </w:r>
    </w:p>
    <w:p w:rsidR="00000000" w:rsidDel="00000000" w:rsidP="00000000" w:rsidRDefault="00000000" w:rsidRPr="00000000" w14:paraId="0000003C">
      <w:pPr>
        <w:spacing w:after="0" w:line="24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3D">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color w:val="1d1d1b"/>
          <w:sz w:val="30"/>
          <w:szCs w:val="30"/>
          <w:rtl w:val="0"/>
        </w:rPr>
        <w:t xml:space="preserve">Övrig information </w:t>
      </w:r>
      <w:r w:rsidDel="00000000" w:rsidR="00000000" w:rsidRPr="00000000">
        <w:rPr>
          <w:rtl w:val="0"/>
        </w:rPr>
      </w:r>
    </w:p>
    <w:p w:rsidR="00000000" w:rsidDel="00000000" w:rsidP="00000000" w:rsidRDefault="00000000" w:rsidRPr="00000000" w14:paraId="0000003E">
      <w:pPr>
        <w:spacing w:after="0" w:line="240" w:lineRule="auto"/>
        <w:rPr>
          <w:rFonts w:ascii="Quattrocento Sans" w:cs="Quattrocento Sans" w:eastAsia="Quattrocento Sans" w:hAnsi="Quattrocento Sans"/>
          <w:sz w:val="18"/>
          <w:szCs w:val="18"/>
        </w:rPr>
      </w:pPr>
      <w:r w:rsidDel="00000000" w:rsidR="00000000" w:rsidRPr="00000000">
        <w:rPr>
          <w:rFonts w:ascii="Georgia" w:cs="Georgia" w:eastAsia="Georgia" w:hAnsi="Georgia"/>
          <w:color w:val="1d1d1b"/>
          <w:sz w:val="24"/>
          <w:szCs w:val="24"/>
          <w:rtl w:val="0"/>
        </w:rPr>
        <w:t xml:space="preserve">Planering och genomförande av kurs ska</w:t>
      </w:r>
      <w:r w:rsidDel="00000000" w:rsidR="00000000" w:rsidRPr="00000000">
        <w:rPr>
          <w:rFonts w:ascii="Times New Roman" w:cs="Times New Roman" w:eastAsia="Times New Roman" w:hAnsi="Times New Roman"/>
          <w:color w:val="1d1d1b"/>
          <w:sz w:val="24"/>
          <w:szCs w:val="24"/>
          <w:rtl w:val="0"/>
        </w:rPr>
        <w:t xml:space="preserve"> </w:t>
      </w:r>
      <w:r w:rsidDel="00000000" w:rsidR="00000000" w:rsidRPr="00000000">
        <w:rPr>
          <w:rFonts w:ascii="Georgia" w:cs="Georgia" w:eastAsia="Georgia" w:hAnsi="Georgia"/>
          <w:color w:val="1d1d1b"/>
          <w:sz w:val="24"/>
          <w:szCs w:val="24"/>
          <w:rtl w:val="0"/>
        </w:rPr>
        <w:t xml:space="preserve">utgå från kursplanens formuleringar. Den kursvärdering som ska</w:t>
      </w:r>
      <w:r w:rsidDel="00000000" w:rsidR="00000000" w:rsidRPr="00000000">
        <w:rPr>
          <w:rFonts w:ascii="Times New Roman" w:cs="Times New Roman" w:eastAsia="Times New Roman" w:hAnsi="Times New Roman"/>
          <w:color w:val="1d1d1b"/>
          <w:sz w:val="24"/>
          <w:szCs w:val="24"/>
          <w:rtl w:val="0"/>
        </w:rPr>
        <w:t xml:space="preserve"> </w:t>
      </w:r>
      <w:r w:rsidDel="00000000" w:rsidR="00000000" w:rsidRPr="00000000">
        <w:rPr>
          <w:rFonts w:ascii="Georgia" w:cs="Georgia" w:eastAsia="Georgia" w:hAnsi="Georgia"/>
          <w:color w:val="1d1d1b"/>
          <w:sz w:val="24"/>
          <w:szCs w:val="24"/>
          <w:rtl w:val="0"/>
        </w:rPr>
        <w:t xml:space="preserve">ingå i varje kurs ska</w:t>
      </w:r>
      <w:r w:rsidDel="00000000" w:rsidR="00000000" w:rsidRPr="00000000">
        <w:rPr>
          <w:rFonts w:ascii="Times New Roman" w:cs="Times New Roman" w:eastAsia="Times New Roman" w:hAnsi="Times New Roman"/>
          <w:color w:val="1d1d1b"/>
          <w:sz w:val="24"/>
          <w:szCs w:val="24"/>
          <w:rtl w:val="0"/>
        </w:rPr>
        <w:t xml:space="preserve"> </w:t>
      </w:r>
      <w:r w:rsidDel="00000000" w:rsidR="00000000" w:rsidRPr="00000000">
        <w:rPr>
          <w:rFonts w:ascii="Georgia" w:cs="Georgia" w:eastAsia="Georgia" w:hAnsi="Georgia"/>
          <w:color w:val="1d1d1b"/>
          <w:sz w:val="24"/>
          <w:szCs w:val="24"/>
          <w:rtl w:val="0"/>
        </w:rPr>
        <w:t xml:space="preserve">därför behandla frågan om hur kursen överensstämmer med kursplanen. </w:t>
      </w:r>
      <w:r w:rsidDel="00000000" w:rsidR="00000000" w:rsidRPr="00000000">
        <w:rPr>
          <w:rtl w:val="0"/>
        </w:rPr>
      </w:r>
    </w:p>
    <w:p w:rsidR="00000000" w:rsidDel="00000000" w:rsidP="00000000" w:rsidRDefault="00000000" w:rsidRPr="00000000" w14:paraId="0000003F">
      <w:pPr>
        <w:spacing w:after="0" w:line="240" w:lineRule="auto"/>
        <w:rPr>
          <w:rFonts w:ascii="Quattrocento Sans" w:cs="Quattrocento Sans" w:eastAsia="Quattrocento Sans" w:hAnsi="Quattrocento Sans"/>
          <w:sz w:val="18"/>
          <w:szCs w:val="18"/>
        </w:rPr>
      </w:pPr>
      <w:r w:rsidDel="00000000" w:rsidR="00000000" w:rsidRPr="00000000">
        <w:rPr>
          <w:rFonts w:ascii="Georgia" w:cs="Georgia" w:eastAsia="Georgia" w:hAnsi="Georgia"/>
          <w:color w:val="1d1d1b"/>
          <w:sz w:val="24"/>
          <w:szCs w:val="24"/>
          <w:rtl w:val="0"/>
        </w:rPr>
        <w:t xml:space="preserve">Kursen bedrivs på ett sådant sätt att både mäns och kvinnors erfarenhet och kunskaper synliggörs och utvecklas. </w:t>
      </w: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color w:val="1d1d1b"/>
          <w:sz w:val="30"/>
          <w:szCs w:val="30"/>
        </w:rPr>
      </w:pPr>
      <w:r w:rsidDel="00000000" w:rsidR="00000000" w:rsidRPr="00000000">
        <w:rPr>
          <w:rtl w:val="0"/>
        </w:rPr>
      </w:r>
    </w:p>
    <w:p w:rsidR="00000000" w:rsidDel="00000000" w:rsidP="00000000" w:rsidRDefault="00000000" w:rsidRPr="00000000" w14:paraId="00000041">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color w:val="1d1d1b"/>
          <w:sz w:val="30"/>
          <w:szCs w:val="30"/>
          <w:rtl w:val="0"/>
        </w:rPr>
        <w:t xml:space="preserve">Institution </w:t>
      </w:r>
      <w:r w:rsidDel="00000000" w:rsidR="00000000" w:rsidRPr="00000000">
        <w:rPr>
          <w:rtl w:val="0"/>
        </w:rPr>
      </w:r>
    </w:p>
    <w:p w:rsidR="00000000" w:rsidDel="00000000" w:rsidP="00000000" w:rsidRDefault="00000000" w:rsidRPr="00000000" w14:paraId="00000042">
      <w:pPr>
        <w:spacing w:after="0" w:line="240" w:lineRule="auto"/>
        <w:rPr>
          <w:rFonts w:ascii="Georgia" w:cs="Georgia" w:eastAsia="Georgia" w:hAnsi="Georgia"/>
          <w:color w:val="1d1d1b"/>
          <w:highlight w:val="white"/>
        </w:rPr>
      </w:pPr>
      <w:r w:rsidDel="00000000" w:rsidR="00000000" w:rsidRPr="00000000">
        <w:rPr>
          <w:rFonts w:ascii="Georgia" w:cs="Georgia" w:eastAsia="Georgia" w:hAnsi="Georgia"/>
          <w:color w:val="1d1d1b"/>
          <w:highlight w:val="white"/>
          <w:rtl w:val="0"/>
        </w:rPr>
        <w:t xml:space="preserve">Institutionen för kultur och samhälle</w:t>
      </w:r>
    </w:p>
    <w:p w:rsidR="00000000" w:rsidDel="00000000" w:rsidP="00000000" w:rsidRDefault="00000000" w:rsidRPr="00000000" w14:paraId="00000043">
      <w:pPr>
        <w:spacing w:after="0" w:line="240" w:lineRule="auto"/>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4">
      <w:pPr>
        <w:spacing w:after="0" w:line="240" w:lineRule="auto"/>
        <w:rPr>
          <w:rFonts w:ascii="Quattrocento Sans" w:cs="Quattrocento Sans" w:eastAsia="Quattrocento Sans" w:hAnsi="Quattrocento Sans"/>
          <w:b w:val="1"/>
          <w:sz w:val="18"/>
          <w:szCs w:val="18"/>
        </w:rPr>
      </w:pPr>
      <w:r w:rsidDel="00000000" w:rsidR="00000000" w:rsidRPr="00000000">
        <w:rPr>
          <w:rFonts w:ascii="Arial" w:cs="Arial" w:eastAsia="Arial" w:hAnsi="Arial"/>
          <w:color w:val="1d1d1b"/>
          <w:sz w:val="30"/>
          <w:szCs w:val="30"/>
          <w:rtl w:val="0"/>
        </w:rPr>
        <w:t xml:space="preserve">Böcker</w:t>
      </w:r>
      <w:r w:rsidDel="00000000" w:rsidR="00000000" w:rsidRPr="00000000">
        <w:rPr>
          <w:rFonts w:ascii="Arial" w:cs="Arial" w:eastAsia="Arial" w:hAnsi="Arial"/>
          <w:b w:val="1"/>
          <w:color w:val="1d1d1b"/>
          <w:sz w:val="30"/>
          <w:szCs w:val="30"/>
          <w:rtl w:val="0"/>
        </w:rPr>
        <w:t xml:space="preserve"> </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Georgia" w:cs="Georgia" w:eastAsia="Georgia" w:hAnsi="Georgia"/>
          <w:color w:val="1d1d1b"/>
          <w:sz w:val="24"/>
          <w:szCs w:val="24"/>
          <w:highlight w:val="white"/>
          <w:rtl w:val="0"/>
        </w:rPr>
        <w:t xml:space="preserve">Heil, John, Verfasser, (2020) </w:t>
      </w:r>
      <w:r w:rsidDel="00000000" w:rsidR="00000000" w:rsidRPr="00000000">
        <w:rPr>
          <w:rFonts w:ascii="Georgia" w:cs="Georgia" w:eastAsia="Georgia" w:hAnsi="Georgia"/>
          <w:i w:val="1"/>
          <w:color w:val="1d1d1b"/>
          <w:sz w:val="24"/>
          <w:szCs w:val="24"/>
          <w:highlight w:val="white"/>
          <w:rtl w:val="0"/>
        </w:rPr>
        <w:t xml:space="preserve">Philosophy of mind : a contemporary introduction</w:t>
      </w:r>
      <w:r w:rsidDel="00000000" w:rsidR="00000000" w:rsidRPr="00000000">
        <w:rPr>
          <w:rtl w:val="0"/>
        </w:rPr>
      </w:r>
    </w:p>
    <w:p w:rsidR="00000000" w:rsidDel="00000000" w:rsidP="00000000" w:rsidRDefault="00000000" w:rsidRPr="00000000" w14:paraId="00000046">
      <w:pPr>
        <w:shd w:fill="ffffff" w:val="clear"/>
        <w:spacing w:after="0" w:line="240" w:lineRule="auto"/>
        <w:rPr>
          <w:rFonts w:ascii="Georgia" w:cs="Georgia" w:eastAsia="Georgia" w:hAnsi="Georgia"/>
          <w:color w:val="1d1d1b"/>
          <w:sz w:val="24"/>
          <w:szCs w:val="24"/>
        </w:rPr>
      </w:pPr>
      <w:r w:rsidDel="00000000" w:rsidR="00000000" w:rsidRPr="00000000">
        <w:rPr>
          <w:rFonts w:ascii="Georgia" w:cs="Georgia" w:eastAsia="Georgia" w:hAnsi="Georgia"/>
          <w:color w:val="1d1d1b"/>
          <w:sz w:val="24"/>
          <w:szCs w:val="24"/>
          <w:rtl w:val="0"/>
        </w:rPr>
        <w:t xml:space="preserve">ISBN: 9781138581005,9781138581012,1138581003,1138581011</w:t>
      </w:r>
    </w:p>
    <w:p w:rsidR="00000000" w:rsidDel="00000000" w:rsidP="00000000" w:rsidRDefault="00000000" w:rsidRPr="00000000" w14:paraId="0000004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Hämtad: </w:t>
      </w:r>
      <w:hyperlink r:id="rId8">
        <w:r w:rsidDel="00000000" w:rsidR="00000000" w:rsidRPr="00000000">
          <w:rPr>
            <w:rFonts w:ascii="Times New Roman" w:cs="Times New Roman" w:eastAsia="Times New Roman" w:hAnsi="Times New Roman"/>
            <w:color w:val="0000ff"/>
            <w:sz w:val="20"/>
            <w:szCs w:val="20"/>
            <w:u w:val="single"/>
            <w:rtl w:val="0"/>
          </w:rPr>
          <w:t xml:space="preserve">https://liu.se/studieinfo/kurs/729g16/ht-2020</w:t>
        </w:r>
      </w:hyperlink>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spacing w:after="0" w:line="240" w:lineRule="auto"/>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54">
      <w:pPr>
        <w:spacing w:after="0" w:line="240" w:lineRule="auto"/>
        <w:jc w:val="center"/>
        <w:rPr>
          <w:rFonts w:ascii="Quattrocento Sans" w:cs="Quattrocento Sans" w:eastAsia="Quattrocento Sans" w:hAnsi="Quattrocento Sans"/>
          <w:smallCaps w:val="1"/>
          <w:sz w:val="18"/>
          <w:szCs w:val="18"/>
        </w:rPr>
      </w:pPr>
      <w:r w:rsidDel="00000000" w:rsidR="00000000" w:rsidRPr="00000000">
        <w:rPr>
          <w:rFonts w:ascii="Times New Roman" w:cs="Times New Roman" w:eastAsia="Times New Roman" w:hAnsi="Times New Roman"/>
          <w:sz w:val="28"/>
          <w:szCs w:val="28"/>
          <w:rtl w:val="0"/>
        </w:rPr>
        <w:t xml:space="preserve">Protokoll fört vid kursutvärderingsmöte för</w:t>
      </w:r>
      <w:r w:rsidDel="00000000" w:rsidR="00000000" w:rsidRPr="00000000">
        <w:rPr>
          <w:rFonts w:ascii="Times New Roman" w:cs="Times New Roman" w:eastAsia="Times New Roman" w:hAnsi="Times New Roman"/>
          <w:smallCaps w:val="1"/>
          <w:sz w:val="28"/>
          <w:szCs w:val="28"/>
          <w:rtl w:val="0"/>
        </w:rPr>
        <w:t xml:space="preserve"> </w:t>
      </w:r>
      <w:r w:rsidDel="00000000" w:rsidR="00000000" w:rsidRPr="00000000">
        <w:rPr>
          <w:rtl w:val="0"/>
        </w:rPr>
      </w:r>
    </w:p>
    <w:p w:rsidR="00000000" w:rsidDel="00000000" w:rsidP="00000000" w:rsidRDefault="00000000" w:rsidRPr="00000000" w14:paraId="00000055">
      <w:pPr>
        <w:spacing w:after="0" w:line="240" w:lineRule="auto"/>
        <w:jc w:val="center"/>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sz w:val="28"/>
          <w:szCs w:val="28"/>
          <w:rtl w:val="0"/>
        </w:rPr>
        <w:t xml:space="preserve">729G16 – Protokollmall </w:t>
      </w:r>
      <w:r w:rsidDel="00000000" w:rsidR="00000000" w:rsidRPr="00000000">
        <w:rPr>
          <w:rtl w:val="0"/>
        </w:rPr>
        <w:br w:type="textWrapp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bl>
      <w:tblPr>
        <w:tblStyle w:val="Table1"/>
        <w:tblW w:w="903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4515"/>
        <w:gridCol w:w="4515"/>
        <w:tblGridChange w:id="0">
          <w:tblGrid>
            <w:gridCol w:w="4515"/>
            <w:gridCol w:w="4515"/>
          </w:tblGrid>
        </w:tblGridChange>
      </w:tblGrid>
      <w:tr>
        <w:trPr>
          <w:cantSplit w:val="0"/>
          <w:tblHeader w:val="0"/>
        </w:trPr>
        <w:tc>
          <w:tcPr>
            <w:tcBorders>
              <w:top w:color="000000" w:space="0" w:sz="0" w:val="nil"/>
              <w:left w:color="000000" w:space="0" w:sz="0" w:val="nil"/>
              <w:bottom w:color="7f7f7f" w:space="0" w:sz="6" w:val="single"/>
              <w:right w:color="000000" w:space="0" w:sz="0" w:val="nil"/>
            </w:tcBorders>
            <w:shd w:fill="ffffff" w:val="clear"/>
          </w:tcPr>
          <w:p w:rsidR="00000000" w:rsidDel="00000000" w:rsidP="00000000" w:rsidRDefault="00000000" w:rsidRPr="00000000" w14:paraId="00000056">
            <w:pPr>
              <w:spacing w:after="0" w:line="240" w:lineRule="auto"/>
              <w:jc w:val="right"/>
              <w:rPr>
                <w:rFonts w:ascii="Times New Roman" w:cs="Times New Roman" w:eastAsia="Times New Roman" w:hAnsi="Times New Roman"/>
                <w:i w:val="1"/>
                <w:sz w:val="24"/>
                <w:szCs w:val="24"/>
              </w:rPr>
            </w:pPr>
            <w:r w:rsidDel="00000000" w:rsidR="00000000" w:rsidRPr="00000000">
              <w:rPr>
                <w:rFonts w:ascii="Arial" w:cs="Arial" w:eastAsia="Arial" w:hAnsi="Arial"/>
                <w:i w:val="1"/>
                <w:sz w:val="24"/>
                <w:szCs w:val="24"/>
                <w:rtl w:val="0"/>
              </w:rPr>
              <w:t xml:space="preserve">Studentgrupp </w:t>
            </w:r>
            <w:r w:rsidDel="00000000" w:rsidR="00000000" w:rsidRPr="00000000">
              <w:rPr>
                <w:rtl w:val="0"/>
              </w:rPr>
            </w:r>
          </w:p>
        </w:tc>
        <w:tc>
          <w:tcPr>
            <w:tcBorders>
              <w:top w:color="000000" w:space="0" w:sz="0" w:val="nil"/>
              <w:left w:color="000000" w:space="0" w:sz="0" w:val="nil"/>
              <w:bottom w:color="7f7f7f" w:space="0" w:sz="6" w:val="single"/>
              <w:right w:color="000000" w:space="0" w:sz="0" w:val="nil"/>
            </w:tcBorders>
            <w:shd w:fill="ffffff" w:val="clear"/>
          </w:tcPr>
          <w:p w:rsidR="00000000" w:rsidDel="00000000" w:rsidP="00000000" w:rsidRDefault="00000000" w:rsidRPr="00000000" w14:paraId="00000057">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Kogvet 2</w:t>
            </w:r>
            <w:r w:rsidDel="00000000" w:rsidR="00000000" w:rsidRPr="00000000">
              <w:rPr>
                <w:rFonts w:ascii="Times New Roman" w:cs="Times New Roman" w:eastAsia="Times New Roman" w:hAnsi="Times New Roman"/>
                <w:i w:val="1"/>
                <w:sz w:val="24"/>
                <w:szCs w:val="24"/>
                <w:rtl w:val="0"/>
              </w:rPr>
              <w:t xml:space="preserve"> </w:t>
            </w:r>
          </w:p>
        </w:tc>
      </w:tr>
      <w:tr>
        <w:trPr>
          <w:cantSplit w:val="0"/>
          <w:tblHeader w:val="0"/>
        </w:trPr>
        <w:tc>
          <w:tcPr>
            <w:tcBorders>
              <w:top w:color="000000" w:space="0" w:sz="0" w:val="nil"/>
              <w:left w:color="000000" w:space="0" w:sz="0" w:val="nil"/>
              <w:bottom w:color="000000" w:space="0" w:sz="0" w:val="nil"/>
              <w:right w:color="7f7f7f" w:space="0" w:sz="6" w:val="single"/>
            </w:tcBorders>
            <w:shd w:fill="ffffff" w:val="clear"/>
          </w:tcPr>
          <w:p w:rsidR="00000000" w:rsidDel="00000000" w:rsidP="00000000" w:rsidRDefault="00000000" w:rsidRPr="00000000" w14:paraId="00000058">
            <w:pPr>
              <w:spacing w:after="0" w:line="240" w:lineRule="auto"/>
              <w:jc w:val="right"/>
              <w:rPr>
                <w:rFonts w:ascii="Times New Roman" w:cs="Times New Roman" w:eastAsia="Times New Roman" w:hAnsi="Times New Roman"/>
                <w:i w:val="1"/>
                <w:sz w:val="24"/>
                <w:szCs w:val="24"/>
              </w:rPr>
            </w:pPr>
            <w:r w:rsidDel="00000000" w:rsidR="00000000" w:rsidRPr="00000000">
              <w:rPr>
                <w:rFonts w:ascii="Arial" w:cs="Arial" w:eastAsia="Arial" w:hAnsi="Arial"/>
                <w:i w:val="1"/>
                <w:sz w:val="24"/>
                <w:szCs w:val="24"/>
                <w:rtl w:val="0"/>
              </w:rPr>
              <w:t xml:space="preserve">Tillfälle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 2020 </w:t>
            </w:r>
          </w:p>
        </w:tc>
      </w:tr>
      <w:tr>
        <w:trPr>
          <w:cantSplit w:val="0"/>
          <w:tblHeader w:val="0"/>
        </w:trPr>
        <w:tc>
          <w:tcPr>
            <w:tcBorders>
              <w:top w:color="000000" w:space="0" w:sz="0" w:val="nil"/>
              <w:left w:color="000000" w:space="0" w:sz="0" w:val="nil"/>
              <w:bottom w:color="000000" w:space="0" w:sz="0" w:val="nil"/>
              <w:right w:color="7f7f7f" w:space="0" w:sz="6" w:val="single"/>
            </w:tcBorders>
            <w:shd w:fill="ffffff" w:val="clear"/>
          </w:tcPr>
          <w:p w:rsidR="00000000" w:rsidDel="00000000" w:rsidP="00000000" w:rsidRDefault="00000000" w:rsidRPr="00000000" w14:paraId="0000005A">
            <w:pPr>
              <w:spacing w:after="0" w:line="240" w:lineRule="auto"/>
              <w:jc w:val="right"/>
              <w:rPr>
                <w:rFonts w:ascii="Times New Roman" w:cs="Times New Roman" w:eastAsia="Times New Roman" w:hAnsi="Times New Roman"/>
                <w:i w:val="1"/>
                <w:sz w:val="24"/>
                <w:szCs w:val="24"/>
              </w:rPr>
            </w:pPr>
            <w:r w:rsidDel="00000000" w:rsidR="00000000" w:rsidRPr="00000000">
              <w:rPr>
                <w:rFonts w:ascii="Arial" w:cs="Arial" w:eastAsia="Arial" w:hAnsi="Arial"/>
                <w:i w:val="1"/>
                <w:sz w:val="24"/>
                <w:szCs w:val="24"/>
                <w:rtl w:val="0"/>
              </w:rPr>
              <w:t xml:space="preserve">Kursansvarig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Fredrik Stjernberg </w:t>
            </w:r>
          </w:p>
        </w:tc>
      </w:tr>
      <w:tr>
        <w:trPr>
          <w:cantSplit w:val="0"/>
          <w:tblHeader w:val="0"/>
        </w:trPr>
        <w:tc>
          <w:tcPr>
            <w:tcBorders>
              <w:top w:color="000000" w:space="0" w:sz="0" w:val="nil"/>
              <w:left w:color="000000" w:space="0" w:sz="0" w:val="nil"/>
              <w:bottom w:color="000000" w:space="0" w:sz="0" w:val="nil"/>
              <w:right w:color="7f7f7f" w:space="0" w:sz="6" w:val="single"/>
            </w:tcBorders>
            <w:shd w:fill="ffffff" w:val="clear"/>
          </w:tcPr>
          <w:p w:rsidR="00000000" w:rsidDel="00000000" w:rsidP="00000000" w:rsidRDefault="00000000" w:rsidRPr="00000000" w14:paraId="0000005C">
            <w:pPr>
              <w:spacing w:after="0" w:line="240" w:lineRule="auto"/>
              <w:jc w:val="right"/>
              <w:rPr>
                <w:rFonts w:ascii="Times New Roman" w:cs="Times New Roman" w:eastAsia="Times New Roman" w:hAnsi="Times New Roman"/>
                <w:i w:val="1"/>
                <w:sz w:val="24"/>
                <w:szCs w:val="24"/>
              </w:rPr>
            </w:pPr>
            <w:r w:rsidDel="00000000" w:rsidR="00000000" w:rsidRPr="00000000">
              <w:rPr>
                <w:rFonts w:ascii="Arial" w:cs="Arial" w:eastAsia="Arial" w:hAnsi="Arial"/>
                <w:i w:val="1"/>
                <w:sz w:val="24"/>
                <w:szCs w:val="24"/>
                <w:rtl w:val="0"/>
              </w:rPr>
              <w:t xml:space="preserve">Antal registrerade studenter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tc>
      </w:tr>
      <w:tr>
        <w:trPr>
          <w:cantSplit w:val="0"/>
          <w:tblHeader w:val="0"/>
        </w:trPr>
        <w:tc>
          <w:tcPr>
            <w:tcBorders>
              <w:top w:color="000000" w:space="0" w:sz="0" w:val="nil"/>
              <w:left w:color="000000" w:space="0" w:sz="0" w:val="nil"/>
              <w:bottom w:color="000000" w:space="0" w:sz="0" w:val="nil"/>
              <w:right w:color="7f7f7f" w:space="0" w:sz="6" w:val="single"/>
            </w:tcBorders>
            <w:shd w:fill="ffffff" w:val="clear"/>
          </w:tcPr>
          <w:p w:rsidR="00000000" w:rsidDel="00000000" w:rsidP="00000000" w:rsidRDefault="00000000" w:rsidRPr="00000000" w14:paraId="0000005E">
            <w:pPr>
              <w:spacing w:after="0" w:line="240" w:lineRule="auto"/>
              <w:jc w:val="right"/>
              <w:rPr>
                <w:rFonts w:ascii="Times New Roman" w:cs="Times New Roman" w:eastAsia="Times New Roman" w:hAnsi="Times New Roman"/>
                <w:i w:val="1"/>
                <w:sz w:val="24"/>
                <w:szCs w:val="24"/>
              </w:rPr>
            </w:pPr>
            <w:r w:rsidDel="00000000" w:rsidR="00000000" w:rsidRPr="00000000">
              <w:rPr>
                <w:rFonts w:ascii="Arial" w:cs="Arial" w:eastAsia="Arial" w:hAnsi="Arial"/>
                <w:i w:val="1"/>
                <w:sz w:val="24"/>
                <w:szCs w:val="24"/>
                <w:rtl w:val="0"/>
              </w:rPr>
              <w:t xml:space="preserve">Antal studenter som deltog på kursutvärderingstillfälle inom klassen, och datum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 19 april 2021 </w:t>
            </w:r>
          </w:p>
        </w:tc>
      </w:tr>
      <w:tr>
        <w:trPr>
          <w:cantSplit w:val="0"/>
          <w:tblHeader w:val="0"/>
        </w:trPr>
        <w:tc>
          <w:tcPr>
            <w:tcBorders>
              <w:top w:color="000000" w:space="0" w:sz="0" w:val="nil"/>
              <w:left w:color="000000" w:space="0" w:sz="0" w:val="nil"/>
              <w:bottom w:color="000000" w:space="0" w:sz="0" w:val="nil"/>
              <w:right w:color="7f7f7f" w:space="0" w:sz="6" w:val="single"/>
            </w:tcBorders>
            <w:shd w:fill="ffffff" w:val="clear"/>
          </w:tcPr>
          <w:p w:rsidR="00000000" w:rsidDel="00000000" w:rsidP="00000000" w:rsidRDefault="00000000" w:rsidRPr="00000000" w14:paraId="00000060">
            <w:pPr>
              <w:spacing w:after="0" w:line="240" w:lineRule="auto"/>
              <w:jc w:val="right"/>
              <w:rPr>
                <w:rFonts w:ascii="Times New Roman" w:cs="Times New Roman" w:eastAsia="Times New Roman" w:hAnsi="Times New Roman"/>
                <w:i w:val="1"/>
                <w:sz w:val="24"/>
                <w:szCs w:val="24"/>
              </w:rPr>
            </w:pPr>
            <w:r w:rsidDel="00000000" w:rsidR="00000000" w:rsidRPr="00000000">
              <w:rPr>
                <w:rFonts w:ascii="Arial" w:cs="Arial" w:eastAsia="Arial" w:hAnsi="Arial"/>
                <w:i w:val="1"/>
                <w:sz w:val="24"/>
                <w:szCs w:val="24"/>
                <w:rtl w:val="0"/>
              </w:rPr>
              <w:t xml:space="preserve">Kursutvärderare för studentgruppen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Thea Carlqvist, Ilona Kröll </w:t>
            </w:r>
          </w:p>
        </w:tc>
      </w:tr>
      <w:tr>
        <w:trPr>
          <w:cantSplit w:val="0"/>
          <w:tblHeader w:val="0"/>
        </w:trPr>
        <w:tc>
          <w:tcPr>
            <w:tcBorders>
              <w:top w:color="000000" w:space="0" w:sz="0" w:val="nil"/>
              <w:left w:color="000000" w:space="0" w:sz="0" w:val="nil"/>
              <w:bottom w:color="000000" w:space="0" w:sz="0" w:val="nil"/>
              <w:right w:color="7f7f7f" w:space="0" w:sz="6" w:val="single"/>
            </w:tcBorders>
            <w:shd w:fill="ffffff" w:val="clear"/>
          </w:tcPr>
          <w:p w:rsidR="00000000" w:rsidDel="00000000" w:rsidP="00000000" w:rsidRDefault="00000000" w:rsidRPr="00000000" w14:paraId="00000062">
            <w:pPr>
              <w:spacing w:after="0" w:line="240" w:lineRule="auto"/>
              <w:jc w:val="right"/>
              <w:rPr>
                <w:rFonts w:ascii="Times New Roman" w:cs="Times New Roman" w:eastAsia="Times New Roman" w:hAnsi="Times New Roman"/>
                <w:i w:val="1"/>
                <w:sz w:val="24"/>
                <w:szCs w:val="24"/>
              </w:rPr>
            </w:pPr>
            <w:r w:rsidDel="00000000" w:rsidR="00000000" w:rsidRPr="00000000">
              <w:rPr>
                <w:rFonts w:ascii="Arial" w:cs="Arial" w:eastAsia="Arial" w:hAnsi="Arial"/>
                <w:i w:val="1"/>
                <w:sz w:val="24"/>
                <w:szCs w:val="24"/>
                <w:rtl w:val="0"/>
              </w:rPr>
              <w:t xml:space="preserve">Utbildningsbevakare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Philip Lindbladh </w:t>
            </w:r>
          </w:p>
        </w:tc>
      </w:tr>
      <w:tr>
        <w:trPr>
          <w:cantSplit w:val="0"/>
          <w:tblHeader w:val="0"/>
        </w:trPr>
        <w:tc>
          <w:tcPr>
            <w:tcBorders>
              <w:top w:color="000000" w:space="0" w:sz="0" w:val="nil"/>
              <w:left w:color="000000" w:space="0" w:sz="0" w:val="nil"/>
              <w:bottom w:color="000000" w:space="0" w:sz="0" w:val="nil"/>
              <w:right w:color="7f7f7f" w:space="0" w:sz="6" w:val="single"/>
            </w:tcBorders>
            <w:shd w:fill="ffffff" w:val="clear"/>
          </w:tcPr>
          <w:p w:rsidR="00000000" w:rsidDel="00000000" w:rsidP="00000000" w:rsidRDefault="00000000" w:rsidRPr="00000000" w14:paraId="00000064">
            <w:pPr>
              <w:spacing w:after="0" w:line="240" w:lineRule="auto"/>
              <w:jc w:val="right"/>
              <w:rPr>
                <w:rFonts w:ascii="Times New Roman" w:cs="Times New Roman" w:eastAsia="Times New Roman" w:hAnsi="Times New Roman"/>
                <w:i w:val="1"/>
                <w:sz w:val="24"/>
                <w:szCs w:val="24"/>
              </w:rPr>
            </w:pPr>
            <w:r w:rsidDel="00000000" w:rsidR="00000000" w:rsidRPr="00000000">
              <w:rPr>
                <w:rFonts w:ascii="Arial" w:cs="Arial" w:eastAsia="Arial" w:hAnsi="Arial"/>
                <w:i w:val="1"/>
                <w:sz w:val="24"/>
                <w:szCs w:val="24"/>
                <w:rtl w:val="0"/>
              </w:rPr>
              <w:t xml:space="preserve">Namn och datum på närvarande vid kursutväderingstillfälle med examinator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tcPr>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Fredrik Stjernberg, Thea Carlqvist, Ilona Kröll, 10/5 - 21</w:t>
            </w:r>
          </w:p>
        </w:tc>
      </w:tr>
    </w:tbl>
    <w:p w:rsidR="00000000" w:rsidDel="00000000" w:rsidP="00000000" w:rsidRDefault="00000000" w:rsidRPr="00000000" w14:paraId="00000066">
      <w:pPr>
        <w:spacing w:after="0" w:line="240" w:lineRule="auto"/>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7">
      <w:pPr>
        <w:spacing w:after="0" w:line="240" w:lineRule="auto"/>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8">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b w:val="1"/>
          <w:smallCaps w:val="1"/>
          <w:color w:val="000000"/>
          <w:sz w:val="24"/>
          <w:szCs w:val="24"/>
          <w:rtl w:val="0"/>
        </w:rPr>
        <w:t xml:space="preserve">§ 1 Kursen i utbildningen</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69">
      <w:pPr>
        <w:spacing w:after="0" w:line="240" w:lineRule="auto"/>
        <w:jc w:val="both"/>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b w:val="1"/>
          <w:sz w:val="24"/>
          <w:szCs w:val="24"/>
          <w:rtl w:val="0"/>
        </w:rPr>
        <w:t xml:space="preserve">[Diskutera </w:t>
      </w:r>
      <w:r w:rsidDel="00000000" w:rsidR="00000000" w:rsidRPr="00000000">
        <w:rPr>
          <w:rFonts w:ascii="Garamond" w:cs="Garamond" w:eastAsia="Garamond" w:hAnsi="Garamond"/>
          <w:b w:val="1"/>
          <w:color w:val="000000"/>
          <w:sz w:val="24"/>
          <w:szCs w:val="24"/>
          <w:rtl w:val="0"/>
        </w:rPr>
        <w:t xml:space="preserve">Kursens relevans i utbildningen och hur kursens innehåll står i relation till programmålen. Kursens placering i programmet samt arbetsbelastningen i förhållande till poäng. </w:t>
      </w:r>
      <w:r w:rsidDel="00000000" w:rsidR="00000000" w:rsidRPr="00000000">
        <w:rPr>
          <w:rFonts w:ascii="Times New Roman" w:cs="Times New Roman" w:eastAsia="Times New Roman" w:hAnsi="Times New Roman"/>
          <w:b w:val="1"/>
          <w:sz w:val="24"/>
          <w:szCs w:val="24"/>
          <w:rtl w:val="0"/>
        </w:rPr>
        <w:t xml:space="preserve"> ta bort denna förklaring när du är gjort det]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jc w:val="both"/>
        <w:rPr>
          <w:rFonts w:ascii="Arial" w:cs="Arial" w:eastAsia="Arial" w:hAnsi="Arial"/>
          <w:b w:val="1"/>
          <w:smallCaps w:val="1"/>
          <w:color w:val="000000"/>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b w:val="1"/>
          <w:smallCaps w:val="1"/>
          <w:color w:val="000000"/>
          <w:sz w:val="24"/>
          <w:szCs w:val="24"/>
          <w:rtl w:val="0"/>
        </w:rPr>
        <w:t xml:space="preserve">§2 Sammanfattning av evaliuate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bl>
      <w:tblPr>
        <w:tblStyle w:val="Table2"/>
        <w:tblW w:w="903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4515"/>
        <w:gridCol w:w="4515"/>
        <w:tblGridChange w:id="0">
          <w:tblGrid>
            <w:gridCol w:w="4515"/>
            <w:gridCol w:w="4515"/>
          </w:tblGrid>
        </w:tblGridChange>
      </w:tblGrid>
      <w:tr>
        <w:trPr>
          <w:cantSplit w:val="0"/>
          <w:tblHeader w:val="0"/>
        </w:trPr>
        <w:tc>
          <w:tcPr>
            <w:tcBorders>
              <w:top w:color="bfbfbf" w:space="0" w:sz="6" w:val="single"/>
              <w:left w:color="bfbfbf" w:space="0" w:sz="6" w:val="single"/>
              <w:bottom w:color="bfbfbf" w:space="0" w:sz="6" w:val="single"/>
              <w:right w:color="bfbfbf" w:space="0" w:sz="6" w:val="single"/>
            </w:tcBorders>
            <w:shd w:fill="auto" w:val="clear"/>
          </w:tcPr>
          <w:p w:rsidR="00000000" w:rsidDel="00000000" w:rsidP="00000000" w:rsidRDefault="00000000" w:rsidRPr="00000000" w14:paraId="0000006D">
            <w:pPr>
              <w:spacing w:after="0" w:line="240" w:lineRule="auto"/>
              <w:jc w:val="both"/>
              <w:rPr>
                <w:rFonts w:ascii="Times New Roman" w:cs="Times New Roman" w:eastAsia="Times New Roman" w:hAnsi="Times New Roman"/>
                <w:b w:val="1"/>
                <w:sz w:val="24"/>
                <w:szCs w:val="24"/>
              </w:rPr>
            </w:pPr>
            <w:r w:rsidDel="00000000" w:rsidR="00000000" w:rsidRPr="00000000">
              <w:rPr>
                <w:rFonts w:ascii="Garamond" w:cs="Garamond" w:eastAsia="Garamond" w:hAnsi="Garamond"/>
                <w:b w:val="1"/>
                <w:sz w:val="24"/>
                <w:szCs w:val="24"/>
                <w:rtl w:val="0"/>
              </w:rPr>
              <w:t xml:space="preserve">Kommentar </w:t>
            </w:r>
            <w:r w:rsidDel="00000000" w:rsidR="00000000" w:rsidRPr="00000000">
              <w:rPr>
                <w:rtl w:val="0"/>
              </w:rPr>
            </w:r>
          </w:p>
        </w:tc>
        <w:tc>
          <w:tcPr>
            <w:tcBorders>
              <w:top w:color="bfbfbf" w:space="0" w:sz="6" w:val="single"/>
              <w:left w:color="000000" w:space="0" w:sz="0" w:val="nil"/>
              <w:bottom w:color="bfbfbf" w:space="0" w:sz="6" w:val="single"/>
              <w:right w:color="bfbfbf" w:space="0" w:sz="6" w:val="single"/>
            </w:tcBorders>
            <w:shd w:fill="auto" w:val="clear"/>
          </w:tcPr>
          <w:p w:rsidR="00000000" w:rsidDel="00000000" w:rsidP="00000000" w:rsidRDefault="00000000" w:rsidRPr="00000000" w14:paraId="0000006E">
            <w:pPr>
              <w:spacing w:after="0" w:line="240" w:lineRule="auto"/>
              <w:jc w:val="both"/>
              <w:rPr>
                <w:rFonts w:ascii="Times New Roman" w:cs="Times New Roman" w:eastAsia="Times New Roman" w:hAnsi="Times New Roman"/>
                <w:b w:val="1"/>
                <w:sz w:val="24"/>
                <w:szCs w:val="24"/>
              </w:rPr>
            </w:pPr>
            <w:r w:rsidDel="00000000" w:rsidR="00000000" w:rsidRPr="00000000">
              <w:rPr>
                <w:rFonts w:ascii="Garamond" w:cs="Garamond" w:eastAsia="Garamond" w:hAnsi="Garamond"/>
                <w:b w:val="1"/>
                <w:sz w:val="24"/>
                <w:szCs w:val="24"/>
                <w:rtl w:val="0"/>
              </w:rPr>
              <w:t xml:space="preserve">[Kommentar om något står ut som särskilt intressant.  </w:t>
            </w:r>
            <w:r w:rsidDel="00000000" w:rsidR="00000000" w:rsidRPr="00000000">
              <w:rPr>
                <w:rFonts w:ascii="Times New Roman" w:cs="Times New Roman" w:eastAsia="Times New Roman" w:hAnsi="Times New Roman"/>
                <w:b w:val="1"/>
                <w:sz w:val="24"/>
                <w:szCs w:val="24"/>
                <w:rtl w:val="0"/>
              </w:rPr>
              <w:t xml:space="preserve">ta bort denna förklaring innan du skickar in] </w:t>
            </w:r>
          </w:p>
          <w:p w:rsidR="00000000" w:rsidDel="00000000" w:rsidP="00000000" w:rsidRDefault="00000000" w:rsidRPr="00000000" w14:paraId="0000006F">
            <w:pPr>
              <w:spacing w:after="0" w:line="240" w:lineRule="auto"/>
              <w:jc w:val="both"/>
              <w:rPr>
                <w:rFonts w:ascii="Times New Roman" w:cs="Times New Roman" w:eastAsia="Times New Roman" w:hAnsi="Times New Roman"/>
                <w:b w:val="1"/>
                <w:sz w:val="24"/>
                <w:szCs w:val="24"/>
              </w:rPr>
            </w:pPr>
            <w:r w:rsidDel="00000000" w:rsidR="00000000" w:rsidRPr="00000000">
              <w:rPr>
                <w:rFonts w:ascii="Garamond" w:cs="Garamond" w:eastAsia="Garamond" w:hAnsi="Garamond"/>
                <w:sz w:val="24"/>
                <w:szCs w:val="24"/>
                <w:rtl w:val="0"/>
              </w:rPr>
              <w:t xml:space="preserve">Till exempel, ”Fråga tre har 5 i snitt men mest Vet ej” eller ”de flesta har fått över 4 i snitt utom fråga 2”.</w:t>
            </w:r>
            <w:r w:rsidDel="00000000" w:rsidR="00000000" w:rsidRPr="00000000">
              <w:rPr>
                <w:rFonts w:ascii="Garamond" w:cs="Garamond" w:eastAsia="Garamond" w:hAnsi="Garamond"/>
                <w:b w:val="1"/>
                <w:sz w:val="24"/>
                <w:szCs w:val="24"/>
                <w:rtl w:val="0"/>
              </w:rPr>
              <w:t xml:space="preserve"> </w:t>
            </w:r>
            <w:r w:rsidDel="00000000" w:rsidR="00000000" w:rsidRPr="00000000">
              <w:rPr>
                <w:rtl w:val="0"/>
              </w:rPr>
            </w:r>
          </w:p>
        </w:tc>
      </w:tr>
      <w:tr>
        <w:trPr>
          <w:cantSplit w:val="0"/>
          <w:tblHeader w:val="0"/>
        </w:trPr>
        <w:tc>
          <w:tcPr>
            <w:tcBorders>
              <w:top w:color="000000" w:space="0" w:sz="0" w:val="nil"/>
              <w:left w:color="bfbfbf" w:space="0" w:sz="6" w:val="single"/>
              <w:bottom w:color="bfbfbf" w:space="0" w:sz="6" w:val="single"/>
              <w:right w:color="bfbfbf" w:space="0" w:sz="6" w:val="single"/>
            </w:tcBorders>
            <w:shd w:fill="f2f2f2" w:val="clear"/>
          </w:tcPr>
          <w:p w:rsidR="00000000" w:rsidDel="00000000" w:rsidP="00000000" w:rsidRDefault="00000000" w:rsidRPr="00000000" w14:paraId="00000070">
            <w:pPr>
              <w:spacing w:after="0" w:line="240" w:lineRule="auto"/>
              <w:jc w:val="both"/>
              <w:rPr>
                <w:rFonts w:ascii="Times New Roman" w:cs="Times New Roman" w:eastAsia="Times New Roman" w:hAnsi="Times New Roman"/>
                <w:b w:val="1"/>
                <w:sz w:val="24"/>
                <w:szCs w:val="24"/>
              </w:rPr>
            </w:pPr>
            <w:r w:rsidDel="00000000" w:rsidR="00000000" w:rsidRPr="00000000">
              <w:rPr>
                <w:rFonts w:ascii="Garamond" w:cs="Garamond" w:eastAsia="Garamond" w:hAnsi="Garamond"/>
                <w:b w:val="1"/>
                <w:sz w:val="24"/>
                <w:szCs w:val="24"/>
                <w:rtl w:val="0"/>
              </w:rPr>
              <w:t xml:space="preserve">Andel svar/antal respondenter </w:t>
            </w:r>
            <w:r w:rsidDel="00000000" w:rsidR="00000000" w:rsidRPr="00000000">
              <w:rPr>
                <w:rtl w:val="0"/>
              </w:rPr>
            </w:r>
          </w:p>
        </w:tc>
        <w:tc>
          <w:tcPr>
            <w:tcBorders>
              <w:top w:color="000000" w:space="0" w:sz="0" w:val="nil"/>
              <w:left w:color="000000" w:space="0" w:sz="0" w:val="nil"/>
              <w:bottom w:color="bfbfbf" w:space="0" w:sz="6" w:val="single"/>
              <w:right w:color="bfbfbf" w:space="0" w:sz="6" w:val="single"/>
            </w:tcBorders>
            <w:shd w:fill="f2f2f2" w:val="clear"/>
          </w:tcPr>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20/44</w:t>
            </w:r>
            <w:r w:rsidDel="00000000" w:rsidR="00000000" w:rsidRPr="00000000">
              <w:rPr>
                <w:rtl w:val="0"/>
              </w:rPr>
            </w:r>
          </w:p>
        </w:tc>
      </w:tr>
      <w:tr>
        <w:trPr>
          <w:cantSplit w:val="0"/>
          <w:tblHeader w:val="0"/>
        </w:trPr>
        <w:tc>
          <w:tcPr>
            <w:tcBorders>
              <w:top w:color="000000" w:space="0" w:sz="0" w:val="nil"/>
              <w:left w:color="bfbfbf" w:space="0" w:sz="6" w:val="single"/>
              <w:bottom w:color="bfbfbf" w:space="0" w:sz="6" w:val="single"/>
              <w:right w:color="bfbfbf" w:space="0" w:sz="6" w:val="single"/>
            </w:tcBorders>
            <w:shd w:fill="auto" w:val="clear"/>
          </w:tcPr>
          <w:p w:rsidR="00000000" w:rsidDel="00000000" w:rsidP="00000000" w:rsidRDefault="00000000" w:rsidRPr="00000000" w14:paraId="00000072">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1. Kursens ämnesinnehåll har gett mig möjlighet att uppna</w:t>
            </w:r>
            <w:r w:rsidDel="00000000" w:rsidR="00000000" w:rsidRPr="00000000">
              <w:rPr>
                <w:rFonts w:ascii="Calibri" w:cs="Calibri" w:eastAsia="Calibri" w:hAnsi="Calibri"/>
                <w:b w:val="1"/>
                <w:sz w:val="18"/>
                <w:szCs w:val="18"/>
                <w:rtl w:val="0"/>
              </w:rPr>
              <w:t xml:space="preserve">̊ kursens </w:t>
            </w:r>
            <w:r w:rsidDel="00000000" w:rsidR="00000000" w:rsidRPr="00000000">
              <w:rPr>
                <w:rFonts w:ascii="Arial" w:cs="Arial" w:eastAsia="Arial" w:hAnsi="Arial"/>
                <w:b w:val="1"/>
                <w:sz w:val="18"/>
                <w:szCs w:val="18"/>
                <w:rtl w:val="0"/>
              </w:rPr>
              <w:t xml:space="preserve">lärandemål.  </w:t>
            </w: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b w:val="1"/>
                <w:sz w:val="24"/>
                <w:szCs w:val="24"/>
              </w:rPr>
            </w:pPr>
            <w:r w:rsidDel="00000000" w:rsidR="00000000" w:rsidRPr="00000000">
              <w:rPr>
                <w:rFonts w:ascii="Garamond" w:cs="Garamond" w:eastAsia="Garamond" w:hAnsi="Garamond"/>
                <w:b w:val="1"/>
                <w:sz w:val="24"/>
                <w:szCs w:val="24"/>
                <w:rtl w:val="0"/>
              </w:rPr>
              <w:t xml:space="preserve"> </w:t>
            </w:r>
            <w:r w:rsidDel="00000000" w:rsidR="00000000" w:rsidRPr="00000000">
              <w:rPr>
                <w:rtl w:val="0"/>
              </w:rPr>
            </w:r>
          </w:p>
        </w:tc>
        <w:tc>
          <w:tcPr>
            <w:tcBorders>
              <w:top w:color="000000" w:space="0" w:sz="0" w:val="nil"/>
              <w:left w:color="000000" w:space="0" w:sz="0" w:val="nil"/>
              <w:bottom w:color="bfbfbf" w:space="0" w:sz="6" w:val="single"/>
              <w:right w:color="bfbfbf" w:space="0" w:sz="6" w:val="single"/>
            </w:tcBorders>
            <w:shd w:fill="auto" w:val="clear"/>
          </w:tcPr>
          <w:p w:rsidR="00000000" w:rsidDel="00000000" w:rsidP="00000000" w:rsidRDefault="00000000" w:rsidRPr="00000000" w14:paraId="000000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3,39 (flest, 3, lägsta, 2)</w:t>
            </w:r>
          </w:p>
        </w:tc>
      </w:tr>
      <w:tr>
        <w:trPr>
          <w:cantSplit w:val="0"/>
          <w:tblHeader w:val="0"/>
        </w:trPr>
        <w:tc>
          <w:tcPr>
            <w:tcBorders>
              <w:top w:color="000000" w:space="0" w:sz="0" w:val="nil"/>
              <w:left w:color="bfbfbf" w:space="0" w:sz="6" w:val="single"/>
              <w:bottom w:color="bfbfbf" w:space="0" w:sz="6" w:val="single"/>
              <w:right w:color="bfbfbf" w:space="0" w:sz="6" w:val="single"/>
            </w:tcBorders>
            <w:shd w:fill="f2f2f2" w:val="clear"/>
          </w:tcPr>
          <w:p w:rsidR="00000000" w:rsidDel="00000000" w:rsidP="00000000" w:rsidRDefault="00000000" w:rsidRPr="00000000" w14:paraId="00000075">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2. Kursens olika undervisnings- och arbetsformer har varit relevanta i relation till kursens lärandemål. Till undervisnings- och arbetsformer räknas till exempel föreläsningar, seminarier, laborationer, basgrupper, handledning, projekt och lektioner.  </w:t>
            </w:r>
            <w:r w:rsidDel="00000000" w:rsidR="00000000" w:rsidRPr="00000000">
              <w:rPr>
                <w:rtl w:val="0"/>
              </w:rPr>
            </w:r>
          </w:p>
          <w:p w:rsidR="00000000" w:rsidDel="00000000" w:rsidP="00000000" w:rsidRDefault="00000000" w:rsidRPr="00000000" w14:paraId="00000076">
            <w:pPr>
              <w:spacing w:after="0" w:line="240" w:lineRule="auto"/>
              <w:jc w:val="both"/>
              <w:rPr>
                <w:rFonts w:ascii="Times New Roman" w:cs="Times New Roman" w:eastAsia="Times New Roman" w:hAnsi="Times New Roman"/>
                <w:b w:val="1"/>
                <w:sz w:val="24"/>
                <w:szCs w:val="24"/>
              </w:rPr>
            </w:pPr>
            <w:r w:rsidDel="00000000" w:rsidR="00000000" w:rsidRPr="00000000">
              <w:rPr>
                <w:rFonts w:ascii="Garamond" w:cs="Garamond" w:eastAsia="Garamond" w:hAnsi="Garamond"/>
                <w:b w:val="1"/>
                <w:sz w:val="24"/>
                <w:szCs w:val="24"/>
                <w:rtl w:val="0"/>
              </w:rPr>
              <w:t xml:space="preserve"> </w:t>
            </w:r>
            <w:r w:rsidDel="00000000" w:rsidR="00000000" w:rsidRPr="00000000">
              <w:rPr>
                <w:rtl w:val="0"/>
              </w:rPr>
            </w:r>
          </w:p>
        </w:tc>
        <w:tc>
          <w:tcPr>
            <w:tcBorders>
              <w:top w:color="000000" w:space="0" w:sz="0" w:val="nil"/>
              <w:left w:color="000000" w:space="0" w:sz="0" w:val="nil"/>
              <w:bottom w:color="bfbfbf" w:space="0" w:sz="6" w:val="single"/>
              <w:right w:color="bfbfbf" w:space="0" w:sz="6" w:val="single"/>
            </w:tcBorders>
            <w:shd w:fill="f2f2f2" w:val="clear"/>
          </w:tcPr>
          <w:p w:rsidR="00000000" w:rsidDel="00000000" w:rsidP="00000000" w:rsidRDefault="00000000" w:rsidRPr="00000000" w14:paraId="0000007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2,95 (flesta, 2/3, lägsta, 2)</w:t>
            </w:r>
          </w:p>
        </w:tc>
      </w:tr>
      <w:tr>
        <w:trPr>
          <w:cantSplit w:val="0"/>
          <w:tblHeader w:val="0"/>
        </w:trPr>
        <w:tc>
          <w:tcPr>
            <w:tcBorders>
              <w:top w:color="000000" w:space="0" w:sz="0" w:val="nil"/>
              <w:left w:color="bfbfbf" w:space="0" w:sz="6" w:val="single"/>
              <w:bottom w:color="bfbfbf" w:space="0" w:sz="6" w:val="single"/>
              <w:right w:color="bfbfbf" w:space="0" w:sz="6" w:val="single"/>
            </w:tcBorders>
            <w:shd w:fill="auto" w:val="clear"/>
          </w:tcPr>
          <w:p w:rsidR="00000000" w:rsidDel="00000000" w:rsidP="00000000" w:rsidRDefault="00000000" w:rsidRPr="00000000" w14:paraId="00000078">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3. Kursens examinerande moment har varit relevanta i relation till kursens lärandemål.  </w:t>
            </w:r>
            <w:r w:rsidDel="00000000" w:rsidR="00000000" w:rsidRPr="00000000">
              <w:rPr>
                <w:rtl w:val="0"/>
              </w:rPr>
            </w:r>
          </w:p>
          <w:p w:rsidR="00000000" w:rsidDel="00000000" w:rsidP="00000000" w:rsidRDefault="00000000" w:rsidRPr="00000000" w14:paraId="00000079">
            <w:pPr>
              <w:spacing w:after="0" w:line="240" w:lineRule="auto"/>
              <w:jc w:val="both"/>
              <w:rPr>
                <w:rFonts w:ascii="Times New Roman" w:cs="Times New Roman" w:eastAsia="Times New Roman" w:hAnsi="Times New Roman"/>
                <w:b w:val="1"/>
                <w:sz w:val="24"/>
                <w:szCs w:val="24"/>
              </w:rPr>
            </w:pPr>
            <w:r w:rsidDel="00000000" w:rsidR="00000000" w:rsidRPr="00000000">
              <w:rPr>
                <w:rFonts w:ascii="Garamond" w:cs="Garamond" w:eastAsia="Garamond" w:hAnsi="Garamond"/>
                <w:b w:val="1"/>
                <w:sz w:val="24"/>
                <w:szCs w:val="24"/>
                <w:rtl w:val="0"/>
              </w:rPr>
              <w:t xml:space="preserve"> </w:t>
            </w:r>
            <w:r w:rsidDel="00000000" w:rsidR="00000000" w:rsidRPr="00000000">
              <w:rPr>
                <w:rtl w:val="0"/>
              </w:rPr>
            </w:r>
          </w:p>
        </w:tc>
        <w:tc>
          <w:tcPr>
            <w:tcBorders>
              <w:top w:color="000000" w:space="0" w:sz="0" w:val="nil"/>
              <w:left w:color="000000" w:space="0" w:sz="0" w:val="nil"/>
              <w:bottom w:color="bfbfbf" w:space="0" w:sz="6" w:val="single"/>
              <w:right w:color="bfbfbf" w:space="0" w:sz="6" w:val="single"/>
            </w:tcBorders>
            <w:shd w:fill="auto" w:val="clear"/>
          </w:tcPr>
          <w:p w:rsidR="00000000" w:rsidDel="00000000" w:rsidP="00000000" w:rsidRDefault="00000000" w:rsidRPr="00000000" w14:paraId="0000007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 (flesta, 2/4, lägsta, 2)</w:t>
            </w:r>
          </w:p>
        </w:tc>
      </w:tr>
      <w:tr>
        <w:trPr>
          <w:cantSplit w:val="0"/>
          <w:tblHeader w:val="0"/>
        </w:trPr>
        <w:tc>
          <w:tcPr>
            <w:tcBorders>
              <w:top w:color="000000" w:space="0" w:sz="0" w:val="nil"/>
              <w:left w:color="bfbfbf" w:space="0" w:sz="6" w:val="single"/>
              <w:bottom w:color="bfbfbf" w:space="0" w:sz="6" w:val="single"/>
              <w:right w:color="bfbfbf" w:space="0" w:sz="6" w:val="single"/>
            </w:tcBorders>
            <w:shd w:fill="f2f2f2" w:val="clear"/>
          </w:tcPr>
          <w:p w:rsidR="00000000" w:rsidDel="00000000" w:rsidP="00000000" w:rsidRDefault="00000000" w:rsidRPr="00000000" w14:paraId="0000007B">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4. Kursens pedagogiska genomförande har varit till stöd för mitt lärande.  </w:t>
            </w:r>
            <w:r w:rsidDel="00000000" w:rsidR="00000000" w:rsidRPr="00000000">
              <w:rPr>
                <w:rtl w:val="0"/>
              </w:rPr>
            </w:r>
          </w:p>
          <w:p w:rsidR="00000000" w:rsidDel="00000000" w:rsidP="00000000" w:rsidRDefault="00000000" w:rsidRPr="00000000" w14:paraId="0000007C">
            <w:pPr>
              <w:spacing w:after="0" w:line="240" w:lineRule="auto"/>
              <w:jc w:val="both"/>
              <w:rPr>
                <w:rFonts w:ascii="Times New Roman" w:cs="Times New Roman" w:eastAsia="Times New Roman" w:hAnsi="Times New Roman"/>
                <w:b w:val="1"/>
                <w:sz w:val="24"/>
                <w:szCs w:val="24"/>
              </w:rPr>
            </w:pPr>
            <w:r w:rsidDel="00000000" w:rsidR="00000000" w:rsidRPr="00000000">
              <w:rPr>
                <w:rFonts w:ascii="Garamond" w:cs="Garamond" w:eastAsia="Garamond" w:hAnsi="Garamond"/>
                <w:b w:val="1"/>
                <w:sz w:val="24"/>
                <w:szCs w:val="24"/>
                <w:rtl w:val="0"/>
              </w:rPr>
              <w:t xml:space="preserve"> </w:t>
            </w:r>
            <w:r w:rsidDel="00000000" w:rsidR="00000000" w:rsidRPr="00000000">
              <w:rPr>
                <w:rtl w:val="0"/>
              </w:rPr>
            </w:r>
          </w:p>
        </w:tc>
        <w:tc>
          <w:tcPr>
            <w:tcBorders>
              <w:top w:color="000000" w:space="0" w:sz="0" w:val="nil"/>
              <w:left w:color="000000" w:space="0" w:sz="0" w:val="nil"/>
              <w:bottom w:color="bfbfbf" w:space="0" w:sz="6" w:val="single"/>
              <w:right w:color="bfbfbf" w:space="0" w:sz="6" w:val="single"/>
            </w:tcBorders>
            <w:shd w:fill="f2f2f2" w:val="clear"/>
          </w:tcPr>
          <w:p w:rsidR="00000000" w:rsidDel="00000000" w:rsidP="00000000" w:rsidRDefault="00000000" w:rsidRPr="00000000" w14:paraId="0000007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2,45 (flesta, 3, lägsta, 1)</w:t>
            </w:r>
          </w:p>
        </w:tc>
      </w:tr>
      <w:tr>
        <w:trPr>
          <w:cantSplit w:val="0"/>
          <w:tblHeader w:val="0"/>
        </w:trPr>
        <w:tc>
          <w:tcPr>
            <w:tcBorders>
              <w:top w:color="000000" w:space="0" w:sz="0" w:val="nil"/>
              <w:left w:color="bfbfbf" w:space="0" w:sz="6" w:val="single"/>
              <w:bottom w:color="bfbfbf" w:space="0" w:sz="6" w:val="single"/>
              <w:right w:color="bfbfbf" w:space="0" w:sz="6" w:val="single"/>
            </w:tcBorders>
            <w:shd w:fill="auto" w:val="clear"/>
          </w:tcPr>
          <w:p w:rsidR="00000000" w:rsidDel="00000000" w:rsidP="00000000" w:rsidRDefault="00000000" w:rsidRPr="00000000" w14:paraId="0000007E">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5. Den tid jag aktivt arbetat med kursen (schemalagd tid och självstudier) motsvarar kursens storlek i poäng.  </w:t>
            </w: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tcBorders>
              <w:top w:color="000000" w:space="0" w:sz="0" w:val="nil"/>
              <w:left w:color="000000" w:space="0" w:sz="0" w:val="nil"/>
              <w:bottom w:color="bfbfbf" w:space="0" w:sz="6" w:val="single"/>
              <w:right w:color="bfbfbf" w:space="0" w:sz="6" w:val="single"/>
            </w:tcBorders>
            <w:shd w:fill="auto" w:val="clear"/>
          </w:tcPr>
          <w:p w:rsidR="00000000" w:rsidDel="00000000" w:rsidP="00000000" w:rsidRDefault="00000000" w:rsidRPr="00000000" w14:paraId="0000008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ja, 11 för låg, 3 vet inte)</w:t>
            </w:r>
          </w:p>
        </w:tc>
      </w:tr>
      <w:tr>
        <w:trPr>
          <w:cantSplit w:val="0"/>
          <w:tblHeader w:val="0"/>
        </w:trPr>
        <w:tc>
          <w:tcPr>
            <w:tcBorders>
              <w:top w:color="000000" w:space="0" w:sz="0" w:val="nil"/>
              <w:left w:color="bfbfbf" w:space="0" w:sz="6" w:val="single"/>
              <w:bottom w:color="bfbfbf" w:space="0" w:sz="6" w:val="single"/>
              <w:right w:color="bfbfbf" w:space="0" w:sz="6" w:val="single"/>
            </w:tcBorders>
            <w:shd w:fill="f2f2f2" w:val="clear"/>
          </w:tcPr>
          <w:p w:rsidR="00000000" w:rsidDel="00000000" w:rsidP="00000000" w:rsidRDefault="00000000" w:rsidRPr="00000000" w14:paraId="00000081">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Vilka förändringar anser du kan genomföras för att förbättra kursen avseende till exempel innehåll, pedagogik, administration, undervisningsformer eller examinationsformer? Ange det viktigaste först.Att skriva ett fritextsvar innebär att du har möjlighet att tala om vad du tycker och påverka undervisningen. Tänk pa</w:t>
            </w:r>
            <w:r w:rsidDel="00000000" w:rsidR="00000000" w:rsidRPr="00000000">
              <w:rPr>
                <w:rFonts w:ascii="Calibri" w:cs="Calibri" w:eastAsia="Calibri" w:hAnsi="Calibri"/>
                <w:b w:val="1"/>
                <w:sz w:val="18"/>
                <w:szCs w:val="18"/>
                <w:rtl w:val="0"/>
              </w:rPr>
              <w:t xml:space="preserve">̊ att konstruktiv kritik </w:t>
            </w:r>
            <w:r w:rsidDel="00000000" w:rsidR="00000000" w:rsidRPr="00000000">
              <w:rPr>
                <w:rFonts w:ascii="Arial" w:cs="Arial" w:eastAsia="Arial" w:hAnsi="Arial"/>
                <w:b w:val="1"/>
                <w:sz w:val="18"/>
                <w:szCs w:val="18"/>
                <w:rtl w:val="0"/>
              </w:rPr>
              <w:t xml:space="preserve">är lättare att ta till sig, så undvik otrevliga kommentarer och personangrepp. Gör din röst hörd genom konstruktiv kritik!  </w:t>
            </w: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tcBorders>
              <w:top w:color="000000" w:space="0" w:sz="0" w:val="nil"/>
              <w:left w:color="000000" w:space="0" w:sz="0" w:val="nil"/>
              <w:bottom w:color="bfbfbf" w:space="0" w:sz="6" w:val="single"/>
              <w:right w:color="bfbfbf" w:space="0" w:sz="6" w:val="single"/>
            </w:tcBorders>
            <w:shd w:fill="f2f2f2" w:val="clear"/>
          </w:tcPr>
          <w:p w:rsidR="00000000" w:rsidDel="00000000" w:rsidP="00000000" w:rsidRDefault="00000000" w:rsidRPr="00000000" w14:paraId="00000083">
            <w:pPr>
              <w:spacing w:after="0" w:line="240" w:lineRule="auto"/>
              <w:jc w:val="both"/>
              <w:rPr>
                <w:rFonts w:ascii="Times New Roman" w:cs="Times New Roman" w:eastAsia="Times New Roman" w:hAnsi="Times New Roman"/>
                <w:sz w:val="24"/>
                <w:szCs w:val="24"/>
              </w:rPr>
            </w:pPr>
            <w:r w:rsidDel="00000000" w:rsidR="00000000" w:rsidRPr="00000000">
              <w:rPr>
                <w:rFonts w:ascii="Garamond" w:cs="Garamond" w:eastAsia="Garamond" w:hAnsi="Garamond"/>
                <w:b w:val="1"/>
                <w:sz w:val="24"/>
                <w:szCs w:val="24"/>
                <w:rtl w:val="0"/>
              </w:rPr>
              <w:t xml:space="preserve">[Fritext svar. Endast kursansvarig har tillgång. De delar ibland med sig under möte.]</w:t>
            </w:r>
            <w:r w:rsidDel="00000000" w:rsidR="00000000" w:rsidRPr="00000000">
              <w:rPr>
                <w:rFonts w:ascii="Garamond" w:cs="Garamond" w:eastAsia="Garamond" w:hAnsi="Garamond"/>
                <w:sz w:val="24"/>
                <w:szCs w:val="24"/>
                <w:rtl w:val="0"/>
              </w:rPr>
              <w:t xml:space="preserve"> </w:t>
            </w:r>
            <w:r w:rsidDel="00000000" w:rsidR="00000000" w:rsidRPr="00000000">
              <w:rPr>
                <w:rtl w:val="0"/>
              </w:rPr>
            </w:r>
          </w:p>
        </w:tc>
      </w:tr>
      <w:tr>
        <w:trPr>
          <w:cantSplit w:val="0"/>
          <w:tblHeader w:val="0"/>
        </w:trPr>
        <w:tc>
          <w:tcPr>
            <w:tcBorders>
              <w:top w:color="000000" w:space="0" w:sz="0" w:val="nil"/>
              <w:left w:color="bfbfbf" w:space="0" w:sz="6" w:val="single"/>
              <w:bottom w:color="bfbfbf" w:space="0" w:sz="6" w:val="single"/>
              <w:right w:color="bfbfbf" w:space="0" w:sz="6" w:val="single"/>
            </w:tcBorders>
            <w:shd w:fill="auto" w:val="clear"/>
          </w:tcPr>
          <w:p w:rsidR="00000000" w:rsidDel="00000000" w:rsidP="00000000" w:rsidRDefault="00000000" w:rsidRPr="00000000" w14:paraId="00000084">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7. Ge exempel pa</w:t>
            </w:r>
            <w:r w:rsidDel="00000000" w:rsidR="00000000" w:rsidRPr="00000000">
              <w:rPr>
                <w:rFonts w:ascii="Calibri" w:cs="Calibri" w:eastAsia="Calibri" w:hAnsi="Calibri"/>
                <w:b w:val="1"/>
                <w:sz w:val="18"/>
                <w:szCs w:val="18"/>
                <w:rtl w:val="0"/>
              </w:rPr>
              <w:t xml:space="preserve">̊ </w:t>
            </w:r>
            <w:r w:rsidDel="00000000" w:rsidR="00000000" w:rsidRPr="00000000">
              <w:rPr>
                <w:rFonts w:ascii="Arial" w:cs="Arial" w:eastAsia="Arial" w:hAnsi="Arial"/>
                <w:b w:val="1"/>
                <w:sz w:val="18"/>
                <w:szCs w:val="18"/>
                <w:rtl w:val="0"/>
              </w:rPr>
              <w:t xml:space="preserve">innehåll, pedagogik, undervisningsformer, examinationsformer, eller något annat, i kursen som du uppskattat särskilt.  </w:t>
            </w: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tcBorders>
              <w:top w:color="000000" w:space="0" w:sz="0" w:val="nil"/>
              <w:left w:color="000000" w:space="0" w:sz="0" w:val="nil"/>
              <w:bottom w:color="bfbfbf" w:space="0" w:sz="6" w:val="single"/>
              <w:right w:color="bfbfbf" w:space="0" w:sz="6" w:val="single"/>
            </w:tcBorders>
            <w:shd w:fill="auto" w:val="clear"/>
          </w:tcPr>
          <w:p w:rsidR="00000000" w:rsidDel="00000000" w:rsidP="00000000" w:rsidRDefault="00000000" w:rsidRPr="00000000" w14:paraId="00000086">
            <w:pPr>
              <w:spacing w:after="0" w:line="240" w:lineRule="auto"/>
              <w:jc w:val="both"/>
              <w:rPr>
                <w:rFonts w:ascii="Times New Roman" w:cs="Times New Roman" w:eastAsia="Times New Roman" w:hAnsi="Times New Roman"/>
                <w:sz w:val="24"/>
                <w:szCs w:val="24"/>
              </w:rPr>
            </w:pPr>
            <w:r w:rsidDel="00000000" w:rsidR="00000000" w:rsidRPr="00000000">
              <w:rPr>
                <w:rFonts w:ascii="Garamond" w:cs="Garamond" w:eastAsia="Garamond" w:hAnsi="Garamond"/>
                <w:b w:val="1"/>
                <w:sz w:val="24"/>
                <w:szCs w:val="24"/>
                <w:rtl w:val="0"/>
              </w:rPr>
              <w:t xml:space="preserve">[Fritext svar. Endast kursansvarig har tillgång. De delar ibland med sig under möte.]</w:t>
            </w:r>
            <w:r w:rsidDel="00000000" w:rsidR="00000000" w:rsidRPr="00000000">
              <w:rPr>
                <w:rFonts w:ascii="Garamond" w:cs="Garamond" w:eastAsia="Garamond" w:hAnsi="Garamond"/>
                <w:sz w:val="24"/>
                <w:szCs w:val="24"/>
                <w:rtl w:val="0"/>
              </w:rPr>
              <w:t xml:space="preserve"> </w:t>
            </w:r>
            <w:r w:rsidDel="00000000" w:rsidR="00000000" w:rsidRPr="00000000">
              <w:rPr>
                <w:rtl w:val="0"/>
              </w:rPr>
            </w:r>
          </w:p>
        </w:tc>
      </w:tr>
      <w:tr>
        <w:trPr>
          <w:cantSplit w:val="0"/>
          <w:tblHeader w:val="0"/>
        </w:trPr>
        <w:tc>
          <w:tcPr>
            <w:tcBorders>
              <w:top w:color="000000" w:space="0" w:sz="0" w:val="nil"/>
              <w:left w:color="bfbfbf" w:space="0" w:sz="6" w:val="single"/>
              <w:bottom w:color="bfbfbf" w:space="0" w:sz="6" w:val="single"/>
              <w:right w:color="bfbfbf" w:space="0" w:sz="6" w:val="single"/>
            </w:tcBorders>
            <w:shd w:fill="f2f2f2" w:val="clear"/>
          </w:tcPr>
          <w:p w:rsidR="00000000" w:rsidDel="00000000" w:rsidP="00000000" w:rsidRDefault="00000000" w:rsidRPr="00000000" w14:paraId="00000087">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8. Anser du att kursens innehåll, genomförande och examination stämmer med kursplanen?  </w:t>
            </w: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tcBorders>
              <w:top w:color="000000" w:space="0" w:sz="0" w:val="nil"/>
              <w:left w:color="000000" w:space="0" w:sz="0" w:val="nil"/>
              <w:bottom w:color="bfbfbf" w:space="0" w:sz="6" w:val="single"/>
              <w:right w:color="bfbfbf" w:space="0" w:sz="6" w:val="single"/>
            </w:tcBorders>
            <w:shd w:fill="f2f2f2" w:val="clear"/>
          </w:tcPr>
          <w:p w:rsidR="00000000" w:rsidDel="00000000" w:rsidP="00000000" w:rsidRDefault="00000000" w:rsidRPr="00000000" w14:paraId="00000089">
            <w:pPr>
              <w:spacing w:after="0" w:line="240" w:lineRule="auto"/>
              <w:jc w:val="both"/>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4,0 (flesta, 4, lägsta, 3)</w:t>
            </w:r>
            <w:r w:rsidDel="00000000" w:rsidR="00000000" w:rsidRPr="00000000">
              <w:rPr>
                <w:rtl w:val="0"/>
              </w:rPr>
            </w:r>
          </w:p>
        </w:tc>
      </w:tr>
      <w:tr>
        <w:trPr>
          <w:cantSplit w:val="0"/>
          <w:tblHeader w:val="0"/>
        </w:trPr>
        <w:tc>
          <w:tcPr>
            <w:tcBorders>
              <w:top w:color="000000" w:space="0" w:sz="0" w:val="nil"/>
              <w:left w:color="bfbfbf" w:space="0" w:sz="6" w:val="single"/>
              <w:bottom w:color="bfbfbf" w:space="0" w:sz="6" w:val="single"/>
              <w:right w:color="bfbfbf" w:space="0" w:sz="6" w:val="single"/>
            </w:tcBorders>
            <w:shd w:fill="auto" w:val="clear"/>
          </w:tcPr>
          <w:p w:rsidR="00000000" w:rsidDel="00000000" w:rsidP="00000000" w:rsidRDefault="00000000" w:rsidRPr="00000000" w14:paraId="0000008A">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9. Vilket helhetsbetyg ger du kursen?  </w:t>
            </w:r>
            <w:r w:rsidDel="00000000" w:rsidR="00000000" w:rsidRPr="00000000">
              <w:rPr>
                <w:rtl w:val="0"/>
              </w:rPr>
            </w:r>
          </w:p>
        </w:tc>
        <w:tc>
          <w:tcPr>
            <w:tcBorders>
              <w:top w:color="000000" w:space="0" w:sz="0" w:val="nil"/>
              <w:left w:color="000000" w:space="0" w:sz="0" w:val="nil"/>
              <w:bottom w:color="bfbfbf" w:space="0" w:sz="6" w:val="single"/>
              <w:right w:color="bfbfbf" w:space="0" w:sz="6" w:val="single"/>
            </w:tcBorders>
            <w:shd w:fill="auto" w:val="clear"/>
          </w:tcPr>
          <w:p w:rsidR="00000000" w:rsidDel="00000000" w:rsidP="00000000" w:rsidRDefault="00000000" w:rsidRPr="00000000" w14:paraId="0000008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2,85 (flesta, 3, lägsta, 1)</w:t>
            </w:r>
          </w:p>
        </w:tc>
      </w:tr>
      <w:tr>
        <w:trPr>
          <w:cantSplit w:val="0"/>
          <w:tblHeader w:val="0"/>
        </w:trPr>
        <w:tc>
          <w:tcPr>
            <w:tcBorders>
              <w:top w:color="000000" w:space="0" w:sz="0" w:val="nil"/>
              <w:left w:color="bfbfbf" w:space="0" w:sz="6" w:val="single"/>
              <w:bottom w:color="bfbfbf" w:space="0" w:sz="6" w:val="single"/>
              <w:right w:color="bfbfbf" w:space="0" w:sz="6" w:val="single"/>
            </w:tcBorders>
            <w:shd w:fill="f2f2f2" w:val="clear"/>
          </w:tcPr>
          <w:p w:rsidR="00000000" w:rsidDel="00000000" w:rsidP="00000000" w:rsidRDefault="00000000" w:rsidRPr="00000000" w14:paraId="0000008C">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10. LiU arbetar för att motverka all form av diskriminering, trakasserier, kränkande särbehandling och exkludering. Har du uppmärksammat något problem i kursen med avseende pa</w:t>
            </w:r>
            <w:r w:rsidDel="00000000" w:rsidR="00000000" w:rsidRPr="00000000">
              <w:rPr>
                <w:rFonts w:ascii="Calibri" w:cs="Calibri" w:eastAsia="Calibri" w:hAnsi="Calibri"/>
                <w:b w:val="1"/>
                <w:sz w:val="18"/>
                <w:szCs w:val="18"/>
                <w:rtl w:val="0"/>
              </w:rPr>
              <w:t xml:space="preserve">̊ detta? Om ja, beskriv dessa i </w:t>
            </w:r>
            <w:r w:rsidDel="00000000" w:rsidR="00000000" w:rsidRPr="00000000">
              <w:rPr>
                <w:rFonts w:ascii="Arial" w:cs="Arial" w:eastAsia="Arial" w:hAnsi="Arial"/>
                <w:b w:val="1"/>
                <w:sz w:val="18"/>
                <w:szCs w:val="18"/>
                <w:rtl w:val="0"/>
              </w:rPr>
              <w:t xml:space="preserve">fritextfältet.  </w:t>
            </w: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tcBorders>
              <w:top w:color="000000" w:space="0" w:sz="0" w:val="nil"/>
              <w:left w:color="000000" w:space="0" w:sz="0" w:val="nil"/>
              <w:bottom w:color="bfbfbf" w:space="0" w:sz="6" w:val="single"/>
              <w:right w:color="bfbfbf" w:space="0" w:sz="6" w:val="single"/>
            </w:tcBorders>
            <w:shd w:fill="f2f2f2" w:val="clear"/>
          </w:tcPr>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Nej </w:t>
            </w:r>
            <w:r w:rsidDel="00000000" w:rsidR="00000000" w:rsidRPr="00000000">
              <w:rPr>
                <w:rtl w:val="0"/>
              </w:rPr>
            </w:r>
          </w:p>
        </w:tc>
      </w:tr>
      <w:tr>
        <w:trPr>
          <w:cantSplit w:val="0"/>
          <w:tblHeader w:val="0"/>
        </w:trPr>
        <w:tc>
          <w:tcPr>
            <w:tcBorders>
              <w:top w:color="000000" w:space="0" w:sz="0" w:val="nil"/>
              <w:left w:color="bfbfbf" w:space="0" w:sz="6" w:val="single"/>
              <w:bottom w:color="bfbfbf" w:space="0" w:sz="6" w:val="single"/>
              <w:right w:color="bfbfbf" w:space="0" w:sz="6" w:val="single"/>
            </w:tcBorders>
            <w:shd w:fill="auto" w:val="clear"/>
          </w:tcPr>
          <w:p w:rsidR="00000000" w:rsidDel="00000000" w:rsidP="00000000" w:rsidRDefault="00000000" w:rsidRPr="00000000" w14:paraId="0000008F">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11. Mina studier i kursen har fungerat bra med hänsyn tagen till de anpassningar som gjorts utifrån Covid-19 (hybridläge).  </w:t>
            </w:r>
            <w:r w:rsidDel="00000000" w:rsidR="00000000" w:rsidRPr="00000000">
              <w:rPr>
                <w:rtl w:val="0"/>
              </w:rPr>
            </w:r>
          </w:p>
          <w:p w:rsidR="00000000" w:rsidDel="00000000" w:rsidP="00000000" w:rsidRDefault="00000000" w:rsidRPr="00000000" w14:paraId="00000090">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tcBorders>
              <w:top w:color="000000" w:space="0" w:sz="0" w:val="nil"/>
              <w:left w:color="000000" w:space="0" w:sz="0" w:val="nil"/>
              <w:bottom w:color="bfbfbf" w:space="0" w:sz="6" w:val="single"/>
              <w:right w:color="bfbfbf" w:space="0" w:sz="6" w:val="single"/>
            </w:tcBorders>
            <w:shd w:fill="auto" w:val="clear"/>
          </w:tcPr>
          <w:p w:rsidR="00000000" w:rsidDel="00000000" w:rsidP="00000000" w:rsidRDefault="00000000" w:rsidRPr="00000000" w14:paraId="0000009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 (flesta, 4, lägsta, 1)</w:t>
            </w:r>
          </w:p>
        </w:tc>
      </w:tr>
      <w:tr>
        <w:trPr>
          <w:cantSplit w:val="0"/>
          <w:tblHeader w:val="0"/>
        </w:trPr>
        <w:tc>
          <w:tcPr>
            <w:tcBorders>
              <w:top w:color="000000" w:space="0" w:sz="0" w:val="nil"/>
              <w:left w:color="bfbfbf" w:space="0" w:sz="6" w:val="single"/>
              <w:bottom w:color="bfbfbf" w:space="0" w:sz="6" w:val="single"/>
              <w:right w:color="bfbfbf" w:space="0" w:sz="6" w:val="single"/>
            </w:tcBorders>
            <w:shd w:fill="f2f2f2" w:val="clear"/>
          </w:tcPr>
          <w:p w:rsidR="00000000" w:rsidDel="00000000" w:rsidP="00000000" w:rsidRDefault="00000000" w:rsidRPr="00000000" w14:paraId="00000092">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12. Beskriv ett moment som har fungerat mycket bra under hybridläge. Vad gjorde det bra?  </w:t>
            </w: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tcBorders>
              <w:top w:color="000000" w:space="0" w:sz="0" w:val="nil"/>
              <w:left w:color="000000" w:space="0" w:sz="0" w:val="nil"/>
              <w:bottom w:color="bfbfbf" w:space="0" w:sz="6" w:val="single"/>
              <w:right w:color="bfbfbf" w:space="0" w:sz="6" w:val="single"/>
            </w:tcBorders>
            <w:shd w:fill="f2f2f2" w:val="clear"/>
          </w:tcPr>
          <w:p w:rsidR="00000000" w:rsidDel="00000000" w:rsidP="00000000" w:rsidRDefault="00000000" w:rsidRPr="00000000" w14:paraId="00000094">
            <w:pPr>
              <w:spacing w:after="0" w:line="240" w:lineRule="auto"/>
              <w:jc w:val="both"/>
              <w:rPr>
                <w:rFonts w:ascii="Times New Roman" w:cs="Times New Roman" w:eastAsia="Times New Roman" w:hAnsi="Times New Roman"/>
                <w:sz w:val="24"/>
                <w:szCs w:val="24"/>
              </w:rPr>
            </w:pPr>
            <w:r w:rsidDel="00000000" w:rsidR="00000000" w:rsidRPr="00000000">
              <w:rPr>
                <w:rFonts w:ascii="Garamond" w:cs="Garamond" w:eastAsia="Garamond" w:hAnsi="Garamond"/>
                <w:b w:val="1"/>
                <w:sz w:val="24"/>
                <w:szCs w:val="24"/>
                <w:rtl w:val="0"/>
              </w:rPr>
              <w:t xml:space="preserve">[Fritext svar. Endast kursansvarig har tillgång. De delar ibland med sig under möte.]</w:t>
            </w:r>
            <w:r w:rsidDel="00000000" w:rsidR="00000000" w:rsidRPr="00000000">
              <w:rPr>
                <w:rFonts w:ascii="Garamond" w:cs="Garamond" w:eastAsia="Garamond" w:hAnsi="Garamond"/>
                <w:sz w:val="24"/>
                <w:szCs w:val="24"/>
                <w:rtl w:val="0"/>
              </w:rPr>
              <w:t xml:space="preserve"> </w:t>
            </w:r>
            <w:r w:rsidDel="00000000" w:rsidR="00000000" w:rsidRPr="00000000">
              <w:rPr>
                <w:rtl w:val="0"/>
              </w:rPr>
            </w:r>
          </w:p>
        </w:tc>
      </w:tr>
      <w:tr>
        <w:trPr>
          <w:cantSplit w:val="0"/>
          <w:tblHeader w:val="0"/>
        </w:trPr>
        <w:tc>
          <w:tcPr>
            <w:tcBorders>
              <w:top w:color="000000" w:space="0" w:sz="0" w:val="nil"/>
              <w:left w:color="bfbfbf" w:space="0" w:sz="6" w:val="single"/>
              <w:bottom w:color="bfbfbf" w:space="0" w:sz="6" w:val="single"/>
              <w:right w:color="bfbfbf" w:space="0" w:sz="6" w:val="single"/>
            </w:tcBorders>
            <w:shd w:fill="auto" w:val="clear"/>
          </w:tcPr>
          <w:p w:rsidR="00000000" w:rsidDel="00000000" w:rsidP="00000000" w:rsidRDefault="00000000" w:rsidRPr="00000000" w14:paraId="00000095">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13. Beskriv ett moment som inte har fungerat bra under hybridläge. Vad skulle behöva utvecklas för att göra det bättre?  </w:t>
            </w:r>
            <w:r w:rsidDel="00000000" w:rsidR="00000000" w:rsidRPr="00000000">
              <w:rPr>
                <w:rtl w:val="0"/>
              </w:rPr>
            </w:r>
          </w:p>
          <w:p w:rsidR="00000000" w:rsidDel="00000000" w:rsidP="00000000" w:rsidRDefault="00000000" w:rsidRPr="00000000" w14:paraId="00000096">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tcBorders>
              <w:top w:color="000000" w:space="0" w:sz="0" w:val="nil"/>
              <w:left w:color="000000" w:space="0" w:sz="0" w:val="nil"/>
              <w:bottom w:color="bfbfbf" w:space="0" w:sz="6" w:val="single"/>
              <w:right w:color="bfbfbf" w:space="0" w:sz="6" w:val="single"/>
            </w:tcBorders>
            <w:shd w:fill="auto" w:val="clear"/>
          </w:tcPr>
          <w:p w:rsidR="00000000" w:rsidDel="00000000" w:rsidP="00000000" w:rsidRDefault="00000000" w:rsidRPr="00000000" w14:paraId="00000097">
            <w:pPr>
              <w:spacing w:after="0" w:line="240" w:lineRule="auto"/>
              <w:jc w:val="both"/>
              <w:rPr>
                <w:rFonts w:ascii="Times New Roman" w:cs="Times New Roman" w:eastAsia="Times New Roman" w:hAnsi="Times New Roman"/>
                <w:sz w:val="24"/>
                <w:szCs w:val="24"/>
              </w:rPr>
            </w:pPr>
            <w:r w:rsidDel="00000000" w:rsidR="00000000" w:rsidRPr="00000000">
              <w:rPr>
                <w:rFonts w:ascii="Garamond" w:cs="Garamond" w:eastAsia="Garamond" w:hAnsi="Garamond"/>
                <w:b w:val="1"/>
                <w:sz w:val="24"/>
                <w:szCs w:val="24"/>
                <w:rtl w:val="0"/>
              </w:rPr>
              <w:t xml:space="preserve">[Fritext svar. Endast kursansvarig har tillgång. De delar ibland med sig under möte.]</w:t>
            </w:r>
            <w:r w:rsidDel="00000000" w:rsidR="00000000" w:rsidRPr="00000000">
              <w:rPr>
                <w:rFonts w:ascii="Garamond" w:cs="Garamond" w:eastAsia="Garamond" w:hAnsi="Garamond"/>
                <w:sz w:val="24"/>
                <w:szCs w:val="24"/>
                <w:rtl w:val="0"/>
              </w:rPr>
              <w:t xml:space="preserve"> </w:t>
            </w:r>
            <w:r w:rsidDel="00000000" w:rsidR="00000000" w:rsidRPr="00000000">
              <w:rPr>
                <w:rtl w:val="0"/>
              </w:rPr>
            </w:r>
          </w:p>
        </w:tc>
      </w:tr>
    </w:tbl>
    <w:p w:rsidR="00000000" w:rsidDel="00000000" w:rsidP="00000000" w:rsidRDefault="00000000" w:rsidRPr="00000000" w14:paraId="00000098">
      <w:pPr>
        <w:spacing w:after="0" w:line="240" w:lineRule="auto"/>
        <w:jc w:val="both"/>
        <w:rPr>
          <w:rFonts w:ascii="Quattrocento Sans" w:cs="Quattrocento Sans" w:eastAsia="Quattrocento Sans" w:hAnsi="Quattrocento Sans"/>
          <w:sz w:val="18"/>
          <w:szCs w:val="18"/>
        </w:rPr>
      </w:pP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99">
      <w:pPr>
        <w:spacing w:after="0" w:line="240" w:lineRule="auto"/>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A">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b w:val="1"/>
          <w:smallCaps w:val="1"/>
          <w:color w:val="000000"/>
          <w:sz w:val="24"/>
          <w:szCs w:val="24"/>
          <w:rtl w:val="0"/>
        </w:rPr>
        <w:t xml:space="preserve">§ 3 Studiemiljö</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9B">
      <w:pPr>
        <w:spacing w:after="0" w:line="240" w:lineRule="auto"/>
        <w:jc w:val="both"/>
        <w:rPr>
          <w:rFonts w:ascii="Quattrocento Sans" w:cs="Quattrocento Sans" w:eastAsia="Quattrocento Sans" w:hAnsi="Quattrocento Sans"/>
          <w:sz w:val="18"/>
          <w:szCs w:val="18"/>
        </w:rPr>
      </w:pPr>
      <w:r w:rsidDel="00000000" w:rsidR="00000000" w:rsidRPr="00000000">
        <w:rPr>
          <w:rFonts w:ascii="Garamond" w:cs="Garamond" w:eastAsia="Garamond" w:hAnsi="Garamond"/>
          <w:b w:val="1"/>
          <w:sz w:val="24"/>
          <w:szCs w:val="24"/>
          <w:rtl w:val="0"/>
        </w:rPr>
        <w:t xml:space="preserve">[</w:t>
      </w:r>
      <w:r w:rsidDel="00000000" w:rsidR="00000000" w:rsidRPr="00000000">
        <w:rPr>
          <w:rFonts w:ascii="Garamond" w:cs="Garamond" w:eastAsia="Garamond" w:hAnsi="Garamond"/>
          <w:b w:val="1"/>
          <w:color w:val="000000"/>
          <w:sz w:val="24"/>
          <w:szCs w:val="24"/>
          <w:rtl w:val="0"/>
        </w:rPr>
        <w:t xml:space="preserve">Åsikter gällande studieplatser, schemaläggning, lokaler och dylikt under kursens olika moment. </w:t>
      </w:r>
      <w:r w:rsidDel="00000000" w:rsidR="00000000" w:rsidRPr="00000000">
        <w:rPr>
          <w:rFonts w:ascii="Garamond" w:cs="Garamond" w:eastAsia="Garamond" w:hAnsi="Garamond"/>
          <w:b w:val="1"/>
          <w:sz w:val="24"/>
          <w:szCs w:val="24"/>
          <w:rtl w:val="0"/>
        </w:rPr>
        <w:t xml:space="preserve">Ta bort denna förklaring innan du skickar in.]</w:t>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9C">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D">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Zoom, samma länk, fanns i momentschema. Momentschema var en pdf, syntes först inte i Lisam.</w:t>
      </w:r>
    </w:p>
    <w:p w:rsidR="00000000" w:rsidDel="00000000" w:rsidP="00000000" w:rsidRDefault="00000000" w:rsidRPr="00000000" w14:paraId="0000009E">
      <w:pPr>
        <w:spacing w:after="0" w:line="240" w:lineRule="auto"/>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F">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b w:val="1"/>
          <w:smallCaps w:val="1"/>
          <w:color w:val="000000"/>
          <w:sz w:val="24"/>
          <w:szCs w:val="24"/>
          <w:rtl w:val="0"/>
        </w:rPr>
        <w:t xml:space="preserve">§ 4 kursens upplägg</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A0">
      <w:pPr>
        <w:spacing w:after="0" w:line="240" w:lineRule="auto"/>
        <w:jc w:val="both"/>
        <w:rPr>
          <w:rFonts w:ascii="Quattrocento Sans" w:cs="Quattrocento Sans" w:eastAsia="Quattrocento Sans" w:hAnsi="Quattrocento Sans"/>
          <w:sz w:val="18"/>
          <w:szCs w:val="18"/>
        </w:rPr>
      </w:pPr>
      <w:r w:rsidDel="00000000" w:rsidR="00000000" w:rsidRPr="00000000">
        <w:rPr>
          <w:rFonts w:ascii="Garamond" w:cs="Garamond" w:eastAsia="Garamond" w:hAnsi="Garamond"/>
          <w:b w:val="1"/>
          <w:sz w:val="24"/>
          <w:szCs w:val="24"/>
          <w:rtl w:val="0"/>
        </w:rPr>
        <w:t xml:space="preserve">[</w:t>
      </w:r>
      <w:r w:rsidDel="00000000" w:rsidR="00000000" w:rsidRPr="00000000">
        <w:rPr>
          <w:rFonts w:ascii="Garamond" w:cs="Garamond" w:eastAsia="Garamond" w:hAnsi="Garamond"/>
          <w:b w:val="1"/>
          <w:color w:val="000000"/>
          <w:sz w:val="24"/>
          <w:szCs w:val="24"/>
          <w:rtl w:val="0"/>
        </w:rPr>
        <w:t xml:space="preserve">Moment kan variera mellan kurser. Tänk på att du beskriver för en ny kogvetare och de som inte ens går programmet. För varje för du diskussion kring innehåll, struktur, pedagogik, tidsplanering och förbättringsförslag. Anledning till att det inte heter kursens moment är för att det kan vara intressant/bra att komma ihåg om det är en kurs som känns som det delats i två. Ta bort denna förklaring innan du skickar in.</w:t>
      </w:r>
      <w:r w:rsidDel="00000000" w:rsidR="00000000" w:rsidRPr="00000000">
        <w:rPr>
          <w:rFonts w:ascii="Garamond" w:cs="Garamond" w:eastAsia="Garamond" w:hAnsi="Garamond"/>
          <w:b w:val="1"/>
          <w:sz w:val="24"/>
          <w:szCs w:val="24"/>
          <w:rtl w:val="0"/>
        </w:rPr>
        <w:t xml:space="preserve">]</w:t>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A1">
      <w:pPr>
        <w:spacing w:after="0" w:line="240" w:lineRule="auto"/>
        <w:jc w:val="both"/>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b w:val="1"/>
          <w:sz w:val="24"/>
          <w:szCs w:val="24"/>
          <w:rtl w:val="0"/>
        </w:rPr>
        <w:t xml:space="preserve">§Allmänt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Skönt med denna kurs parallellt med AI då AI kursen krävde MYCKET tid. Kändes dock som en väldigt liten utforskande kurs. Vi fick artiklar att läsa och sedan ska man komma på seminarium man blev tilldelad grupp för att diskutera. Var över 8 veckor (?) och avslutades med hemtenta där du diskuterar medvetandet med hjälp av dina teorier runt en artikel. Hemtentan var 1 vecka (?) och alla hp.</w:t>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Situerad och distribuerad kognition kunde ha inslag av medvetandefilosofi. Hade kunnat bli bättre diskussioner om vi hade haft medvetandefilosofin innan. </w:t>
      </w:r>
    </w:p>
    <w:p w:rsidR="00000000" w:rsidDel="00000000" w:rsidP="00000000" w:rsidRDefault="00000000" w:rsidRPr="00000000" w14:paraId="000000A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line="240" w:lineRule="auto"/>
        <w:jc w:val="both"/>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b w:val="1"/>
          <w:sz w:val="24"/>
          <w:szCs w:val="24"/>
          <w:rtl w:val="0"/>
        </w:rPr>
        <w:t xml:space="preserve">§Föreläsning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7">
      <w:pPr>
        <w:spacing w:after="0" w:line="240" w:lineRule="auto"/>
        <w:jc w:val="both"/>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sz w:val="24"/>
          <w:szCs w:val="24"/>
          <w:rtl w:val="0"/>
        </w:rPr>
        <w:t xml:space="preserve">Föreläsningar med Fredrik Stjernberg. Ibland hölls föreläsningarna med power points, ibland inte. Ibland användes whiteboard. </w:t>
      </w: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spacing w:after="0" w:line="240" w:lineRule="auto"/>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b w:val="1"/>
          <w:sz w:val="24"/>
          <w:szCs w:val="24"/>
          <w:rtl w:val="0"/>
        </w:rPr>
        <w:t xml:space="preserve">§Seminarium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 kom till seminarium. Läraren hade som miniföreläsning. Intressant men resten pratade inte mycket. Sen delades man i mindre grupper o skulle diskutera mellan olika synsätt och implikationer. Vi fick dock inte tillgång till det i förhand. Rekommenderades att snacka mer än i seminarium, vi gjorde det ibland.  Var sällan tid för många frågor efteråt. Seminarium var obligatoriska, kunde byta tid.</w:t>
      </w:r>
    </w:p>
    <w:p w:rsidR="00000000" w:rsidDel="00000000" w:rsidP="00000000" w:rsidRDefault="00000000" w:rsidRPr="00000000" w14:paraId="000000AB">
      <w:pPr>
        <w:spacing w:after="0" w:line="240" w:lineRule="auto"/>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C">
      <w:pPr>
        <w:spacing w:after="0" w:line="240" w:lineRule="auto"/>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D">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b w:val="1"/>
          <w:smallCaps w:val="1"/>
          <w:color w:val="000000"/>
          <w:sz w:val="24"/>
          <w:szCs w:val="24"/>
          <w:rtl w:val="0"/>
        </w:rPr>
        <w:t xml:space="preserve">§ 5 kursens examination</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AE">
      <w:pPr>
        <w:spacing w:after="0" w:line="240" w:lineRule="auto"/>
        <w:jc w:val="both"/>
        <w:rPr>
          <w:rFonts w:ascii="Quattrocento Sans" w:cs="Quattrocento Sans" w:eastAsia="Quattrocento Sans" w:hAnsi="Quattrocento Sans"/>
          <w:sz w:val="18"/>
          <w:szCs w:val="18"/>
        </w:rPr>
      </w:pPr>
      <w:r w:rsidDel="00000000" w:rsidR="00000000" w:rsidRPr="00000000">
        <w:rPr>
          <w:rFonts w:ascii="Garamond" w:cs="Garamond" w:eastAsia="Garamond" w:hAnsi="Garamond"/>
          <w:b w:val="1"/>
          <w:color w:val="000000"/>
          <w:sz w:val="24"/>
          <w:szCs w:val="24"/>
          <w:rtl w:val="0"/>
        </w:rPr>
        <w:t xml:space="preserve">[Examinationens utformning, relevans, nivå och koppling till kursinnehållet. du kan referera till bifogad kursplan.]</w:t>
      </w:r>
      <w:r w:rsidDel="00000000" w:rsidR="00000000" w:rsidRPr="00000000">
        <w:rPr>
          <w:rFonts w:ascii="Garamond" w:cs="Garamond" w:eastAsia="Garamond" w:hAnsi="Garamond"/>
          <w:color w:val="000000"/>
          <w:sz w:val="24"/>
          <w:szCs w:val="24"/>
          <w:rtl w:val="0"/>
        </w:rPr>
        <w:t xml:space="preserve"> </w:t>
      </w:r>
      <w:r w:rsidDel="00000000" w:rsidR="00000000" w:rsidRPr="00000000">
        <w:rPr>
          <w:rtl w:val="0"/>
        </w:rPr>
      </w:r>
    </w:p>
    <w:p w:rsidR="00000000" w:rsidDel="00000000" w:rsidP="00000000" w:rsidRDefault="00000000" w:rsidRPr="00000000" w14:paraId="000000A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Seminarium, 3 var obligatoriska, men inga egentliga konsekvenser av att missa.</w:t>
      </w:r>
    </w:p>
    <w:p w:rsidR="00000000" w:rsidDel="00000000" w:rsidP="00000000" w:rsidRDefault="00000000" w:rsidRPr="00000000" w14:paraId="000000B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Hemtenta, 1 fråga. Skulle koppla till teorier och spekulera själv. 6 hp.</w:t>
      </w:r>
    </w:p>
    <w:p w:rsidR="00000000" w:rsidDel="00000000" w:rsidP="00000000" w:rsidRDefault="00000000" w:rsidRPr="00000000" w14:paraId="000000B1">
      <w:pPr>
        <w:spacing w:after="0" w:line="240" w:lineRule="auto"/>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2">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b w:val="1"/>
          <w:smallCaps w:val="1"/>
          <w:color w:val="000000"/>
          <w:sz w:val="24"/>
          <w:szCs w:val="24"/>
          <w:rtl w:val="0"/>
        </w:rPr>
        <w:t xml:space="preserve">§ 6 Kursens innehåll jämfört med studieinformationen</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B3">
      <w:pPr>
        <w:spacing w:after="0" w:line="240" w:lineRule="auto"/>
        <w:rPr>
          <w:rFonts w:ascii="Quattrocento Sans" w:cs="Quattrocento Sans" w:eastAsia="Quattrocento Sans" w:hAnsi="Quattrocento Sans"/>
          <w:sz w:val="18"/>
          <w:szCs w:val="18"/>
        </w:rPr>
      </w:pPr>
      <w:r w:rsidDel="00000000" w:rsidR="00000000" w:rsidRPr="00000000">
        <w:rPr>
          <w:rFonts w:ascii="Garamond" w:cs="Garamond" w:eastAsia="Garamond" w:hAnsi="Garamond"/>
          <w:b w:val="1"/>
          <w:sz w:val="24"/>
          <w:szCs w:val="24"/>
          <w:rtl w:val="0"/>
        </w:rPr>
        <w:t xml:space="preserve">[Jämförelse av innehållet i studieinfo; förkunskapskrav, organisation, kursinnehåll, kurslitteratur och examination mot kursens genomförande.</w:t>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B4">
      <w:pPr>
        <w:spacing w:after="0" w:line="240" w:lineRule="auto"/>
        <w:rPr>
          <w:rFonts w:ascii="Quattrocento Sans" w:cs="Quattrocento Sans" w:eastAsia="Quattrocento Sans" w:hAnsi="Quattrocento Sans"/>
          <w:sz w:val="18"/>
          <w:szCs w:val="18"/>
        </w:rPr>
      </w:pPr>
      <w:r w:rsidDel="00000000" w:rsidR="00000000" w:rsidRPr="00000000">
        <w:rPr>
          <w:rFonts w:ascii="Garamond" w:cs="Garamond" w:eastAsia="Garamond" w:hAnsi="Garamond"/>
          <w:b w:val="1"/>
          <w:sz w:val="24"/>
          <w:szCs w:val="24"/>
          <w:rtl w:val="0"/>
        </w:rPr>
        <w:t xml:space="preserve"> Du kan t. ex referera till kursplanen bifogat. Ta bort denna förklaring innan du skickar in.]</w:t>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B5">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6">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b w:val="1"/>
          <w:smallCaps w:val="1"/>
          <w:color w:val="000000"/>
          <w:sz w:val="24"/>
          <w:szCs w:val="24"/>
          <w:rtl w:val="0"/>
        </w:rPr>
        <w:t xml:space="preserve">§ 7 Sammanfattning av återkoppling från tidigare år</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B7">
      <w:pPr>
        <w:spacing w:after="0" w:line="240" w:lineRule="auto"/>
        <w:rPr>
          <w:rFonts w:ascii="Quattrocento Sans" w:cs="Quattrocento Sans" w:eastAsia="Quattrocento Sans" w:hAnsi="Quattrocento Sans"/>
          <w:sz w:val="18"/>
          <w:szCs w:val="18"/>
        </w:rPr>
      </w:pPr>
      <w:r w:rsidDel="00000000" w:rsidR="00000000" w:rsidRPr="00000000">
        <w:rPr>
          <w:rFonts w:ascii="Garamond" w:cs="Garamond" w:eastAsia="Garamond" w:hAnsi="Garamond"/>
          <w:b w:val="1"/>
          <w:sz w:val="24"/>
          <w:szCs w:val="24"/>
          <w:rtl w:val="0"/>
        </w:rPr>
        <w:t xml:space="preserve">[Sammanfattning av tidigare års kursutvärderingar där åsikter förändringsförslag nämns. Har tidigare års kursutvärderingar resulterat i en förändring? Ta bort denna förklaring innan du skickar in.]</w:t>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B8">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9">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ville ha PPT och det fick vi i år. VI hade inte lika tydligt tavlan i år förmodligen och han såg inte till att vi hängde med om han hade 0 tekniskt stöd, tavla eller till och med powerpoint. Det var i år inte klart pro-materialism. Som tidigare år sagt var det en intressant artikel vi fick men vi kände oss osäkra om det var tänkt att man ska stoppa in så många teorier man kunde. </w:t>
      </w:r>
    </w:p>
    <w:p w:rsidR="00000000" w:rsidDel="00000000" w:rsidP="00000000" w:rsidRDefault="00000000" w:rsidRPr="00000000" w14:paraId="000000BA">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B">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år var det samma hemtenta som året innan (HT19). Stor variation i tolkning av uppgiften. Fortfarande oklart vad som krävs för respektive betyg. </w:t>
      </w:r>
    </w:p>
    <w:p w:rsidR="00000000" w:rsidDel="00000000" w:rsidP="00000000" w:rsidRDefault="00000000" w:rsidRPr="00000000" w14:paraId="000000BC">
      <w:pPr>
        <w:spacing w:after="0" w:line="240" w:lineRule="auto"/>
        <w:jc w:val="both"/>
        <w:rPr>
          <w:rFonts w:ascii="Arial" w:cs="Arial" w:eastAsia="Arial" w:hAnsi="Arial"/>
          <w:b w:val="1"/>
          <w:smallCaps w:val="1"/>
          <w:color w:val="000000"/>
          <w:sz w:val="24"/>
          <w:szCs w:val="24"/>
        </w:rPr>
      </w:pPr>
      <w:r w:rsidDel="00000000" w:rsidR="00000000" w:rsidRPr="00000000">
        <w:rPr>
          <w:rtl w:val="0"/>
        </w:rPr>
      </w:r>
    </w:p>
    <w:p w:rsidR="00000000" w:rsidDel="00000000" w:rsidP="00000000" w:rsidRDefault="00000000" w:rsidRPr="00000000" w14:paraId="000000BD">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b w:val="1"/>
          <w:smallCaps w:val="1"/>
          <w:color w:val="000000"/>
          <w:sz w:val="24"/>
          <w:szCs w:val="24"/>
          <w:rtl w:val="0"/>
        </w:rPr>
        <w:t xml:space="preserve">§ 8 Sammanfattning av återkoppling under kursens gång</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BE">
      <w:pPr>
        <w:spacing w:after="0" w:line="240" w:lineRule="auto"/>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F">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Vill ha instuderingsfrågor till seminarierna. Svar: nej, vill inte leda åsikter och tankar. Men mer generella stödfrågor finns för att underlätta diskussion. </w:t>
      </w:r>
    </w:p>
    <w:p w:rsidR="00000000" w:rsidDel="00000000" w:rsidP="00000000" w:rsidRDefault="00000000" w:rsidRPr="00000000" w14:paraId="000000C0">
      <w:pPr>
        <w:spacing w:after="0" w:line="240" w:lineRule="auto"/>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1">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b w:val="1"/>
          <w:smallCaps w:val="1"/>
          <w:color w:val="000000"/>
          <w:sz w:val="24"/>
          <w:szCs w:val="24"/>
          <w:rtl w:val="0"/>
        </w:rPr>
        <w:t xml:space="preserve">§ 9 Sammanfattning av återkoppling under klassens kursutvärderingstillfälle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C2">
      <w:pPr>
        <w:spacing w:after="0" w:line="240" w:lineRule="auto"/>
        <w:rPr>
          <w:rFonts w:ascii="Quattrocento Sans" w:cs="Quattrocento Sans" w:eastAsia="Quattrocento Sans" w:hAnsi="Quattrocento Sans"/>
          <w:sz w:val="18"/>
          <w:szCs w:val="18"/>
        </w:rPr>
      </w:pPr>
      <w:r w:rsidDel="00000000" w:rsidR="00000000" w:rsidRPr="00000000">
        <w:rPr>
          <w:rFonts w:ascii="Garamond" w:cs="Garamond" w:eastAsia="Garamond" w:hAnsi="Garamond"/>
          <w:b w:val="1"/>
          <w:sz w:val="24"/>
          <w:szCs w:val="24"/>
          <w:rtl w:val="0"/>
        </w:rPr>
        <w:t xml:space="preserve">[Vad av det som sagts är det som är viktigt att ta vidare? Ta med både det som varit bra och mindre bra med förbättringsförslag. Ta bort denna förklaring innan du skickar in.]</w:t>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0C3">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början av kursen fanns det vissa logistiska problem, så som att kursen inte fanns i TimeEdit för KogVet2 samt att momentschemat inte fanns på Lisam. Troligtvis endast en miss och en engångshändelse. </w:t>
      </w:r>
    </w:p>
    <w:p w:rsidR="00000000" w:rsidDel="00000000" w:rsidP="00000000" w:rsidRDefault="00000000" w:rsidRPr="00000000" w14:paraId="000000C5">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6">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Studenterna hade önskar lite mer struktur och fokus på en och samma sak i ett segment. Eventuellt införa en innehållsförteckning för visuellt stöd och lättare att förstå vad man pratar om. PPT kändes halvhjärtade ibland vilket gav ett intryck av “ofärlighet” och “ihopslängdhet”. Gjorde det svårt att följa den röda tråden. </w:t>
      </w:r>
    </w:p>
    <w:p w:rsidR="00000000" w:rsidDel="00000000" w:rsidP="00000000" w:rsidRDefault="00000000" w:rsidRPr="00000000" w14:paraId="000000C7">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8">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Hemtentan gick att svara på utan att redogöra för kunskapsmålen. Examination och kunskapsmål hade fungerat bättre tillsammans med delfrågor om de olika områdena i kursen. Eventuellt kombinera dessa och ha “kan bin tänka” som en reflektionsuppgift. </w:t>
      </w:r>
    </w:p>
    <w:p w:rsidR="00000000" w:rsidDel="00000000" w:rsidP="00000000" w:rsidRDefault="00000000" w:rsidRPr="00000000" w14:paraId="000000C9">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A">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Fick en bild av att man skulle förhålla sig lite anti och skeptisk till dem, vilket minskade engagemanget till att försöka ta det perspektivet. Inte fokus på det materialistiska som från tidigare år vilket uppskattades!</w:t>
      </w:r>
    </w:p>
    <w:p w:rsidR="00000000" w:rsidDel="00000000" w:rsidP="00000000" w:rsidRDefault="00000000" w:rsidRPr="00000000" w14:paraId="000000CB">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C">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Bra kurslitteratur, bra att all info fanns i momentschemat!</w:t>
      </w:r>
    </w:p>
    <w:p w:rsidR="00000000" w:rsidDel="00000000" w:rsidP="00000000" w:rsidRDefault="00000000" w:rsidRPr="00000000" w14:paraId="000000CD">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E">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Medvetandefilosofi är endast en gren av filosofin och kan vara svårt om man inte har någon tidigare kunskap om filosofi. Att ge en mer generell överblick av hela ämnet innan man dyker ner i teorier. </w:t>
      </w:r>
    </w:p>
    <w:p w:rsidR="00000000" w:rsidDel="00000000" w:rsidP="00000000" w:rsidRDefault="00000000" w:rsidRPr="00000000" w14:paraId="000000CF">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0">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Seminarierna hamnade mer i fokus på att förstå texten än att diskutera den. Hade varit bra om stödfrågor hade skickats ut lite tidigare än samma dag så att man fick en chans att reda ut texten med andra i klassen innan seminariet för att öka kvalitén på diskussionerna. </w:t>
      </w:r>
    </w:p>
    <w:p w:rsidR="00000000" w:rsidDel="00000000" w:rsidP="00000000" w:rsidRDefault="00000000" w:rsidRPr="00000000" w14:paraId="000000D1">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2">
      <w:pPr>
        <w:spacing w:after="0" w:line="240" w:lineRule="auto"/>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3">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b w:val="1"/>
          <w:smallCaps w:val="1"/>
          <w:color w:val="000000"/>
          <w:sz w:val="24"/>
          <w:szCs w:val="24"/>
          <w:rtl w:val="0"/>
        </w:rPr>
        <w:t xml:space="preserve">§ 10 Sammanfattning av återkoppling under möte med kursansvarig</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D4">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5">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Kursansvarig kommer att titta på hemtentan och antingen specificera innehållet i mer filosoferade tenta eller kombinera mer teoretiska frågor med en reflektionsfråga.</w:t>
      </w:r>
    </w:p>
    <w:p w:rsidR="00000000" w:rsidDel="00000000" w:rsidP="00000000" w:rsidRDefault="00000000" w:rsidRPr="00000000" w14:paraId="000000D6">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7">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Kursansvarig tittar över att skapa innehållsförteckning till varje föreläsning för att lättare förstå vilket område som behandlas.</w:t>
      </w:r>
    </w:p>
    <w:p w:rsidR="00000000" w:rsidDel="00000000" w:rsidP="00000000" w:rsidRDefault="00000000" w:rsidRPr="00000000" w14:paraId="000000D8">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9">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Till kommentar om att seminarieartiklarna var aningen svåra och att seminarietillfällena handlade mer om att reda ut texten än att diskutera kommenterar kursansvarig att det kan vara möjligt att skicka ut stödfrågor till seminarietexterna tidigare för att kunna garantera större kvalité på seminariediskussionerna.</w:t>
      </w:r>
    </w:p>
    <w:p w:rsidR="00000000" w:rsidDel="00000000" w:rsidP="00000000" w:rsidRDefault="00000000" w:rsidRPr="00000000" w14:paraId="000000DA">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B">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Behåller kurslitteraturen </w:t>
      </w:r>
    </w:p>
    <w:p w:rsidR="00000000" w:rsidDel="00000000" w:rsidP="00000000" w:rsidRDefault="00000000" w:rsidRPr="00000000" w14:paraId="000000DC">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D">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Hoppas på icke-distans nästa gång så att det går att använda whiteboardtavlan </w:t>
      </w: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msonormal0" w:customStyle="1">
    <w:name w:val="msonormal"/>
    <w:basedOn w:val="Normal"/>
    <w:rsid w:val="00E0174E"/>
    <w:pPr>
      <w:spacing w:after="100" w:afterAutospacing="1" w:before="100" w:beforeAutospacing="1" w:line="240" w:lineRule="auto"/>
    </w:pPr>
    <w:rPr>
      <w:rFonts w:ascii="Times New Roman" w:cs="Times New Roman" w:eastAsia="Times New Roman" w:hAnsi="Times New Roman"/>
      <w:sz w:val="24"/>
      <w:szCs w:val="24"/>
      <w:lang w:eastAsia="sv-SE"/>
    </w:rPr>
  </w:style>
  <w:style w:type="paragraph" w:styleId="paragraph" w:customStyle="1">
    <w:name w:val="paragraph"/>
    <w:basedOn w:val="Normal"/>
    <w:rsid w:val="00E0174E"/>
    <w:pPr>
      <w:spacing w:after="100" w:afterAutospacing="1" w:before="100" w:beforeAutospacing="1" w:line="240" w:lineRule="auto"/>
    </w:pPr>
    <w:rPr>
      <w:rFonts w:ascii="Times New Roman" w:cs="Times New Roman" w:eastAsia="Times New Roman" w:hAnsi="Times New Roman"/>
      <w:sz w:val="24"/>
      <w:szCs w:val="24"/>
      <w:lang w:eastAsia="sv-SE"/>
    </w:rPr>
  </w:style>
  <w:style w:type="character" w:styleId="textrun" w:customStyle="1">
    <w:name w:val="textrun"/>
    <w:basedOn w:val="Standardstycketeckensnitt"/>
    <w:rsid w:val="00E0174E"/>
  </w:style>
  <w:style w:type="character" w:styleId="normaltextrun" w:customStyle="1">
    <w:name w:val="normaltextrun"/>
    <w:basedOn w:val="Standardstycketeckensnitt"/>
    <w:rsid w:val="00E0174E"/>
  </w:style>
  <w:style w:type="character" w:styleId="eop" w:customStyle="1">
    <w:name w:val="eop"/>
    <w:basedOn w:val="Standardstycketeckensnitt"/>
    <w:rsid w:val="00E0174E"/>
  </w:style>
  <w:style w:type="paragraph" w:styleId="outlineelement" w:customStyle="1">
    <w:name w:val="outlineelement"/>
    <w:basedOn w:val="Normal"/>
    <w:rsid w:val="00E0174E"/>
    <w:pPr>
      <w:spacing w:after="100" w:afterAutospacing="1" w:before="100" w:beforeAutospacing="1" w:line="240" w:lineRule="auto"/>
    </w:pPr>
    <w:rPr>
      <w:rFonts w:ascii="Times New Roman" w:cs="Times New Roman" w:eastAsia="Times New Roman" w:hAnsi="Times New Roman"/>
      <w:sz w:val="24"/>
      <w:szCs w:val="24"/>
      <w:lang w:eastAsia="sv-SE"/>
    </w:rPr>
  </w:style>
  <w:style w:type="character" w:styleId="linebreakblob" w:customStyle="1">
    <w:name w:val="linebreakblob"/>
    <w:basedOn w:val="Standardstycketeckensnitt"/>
    <w:rsid w:val="00E0174E"/>
  </w:style>
  <w:style w:type="character" w:styleId="bcx0" w:customStyle="1">
    <w:name w:val="bcx0"/>
    <w:basedOn w:val="Standardstycketeckensnitt"/>
    <w:rsid w:val="00E0174E"/>
  </w:style>
  <w:style w:type="character" w:styleId="Hyperlnk">
    <w:name w:val="Hyperlink"/>
    <w:basedOn w:val="Standardstycketeckensnitt"/>
    <w:uiPriority w:val="99"/>
    <w:unhideWhenUsed w:val="1"/>
    <w:rsid w:val="00E0174E"/>
    <w:rPr>
      <w:color w:val="0000ff"/>
      <w:u w:val="single"/>
    </w:rPr>
  </w:style>
  <w:style w:type="character" w:styleId="AnvndHyperlnk">
    <w:name w:val="FollowedHyperlink"/>
    <w:basedOn w:val="Standardstycketeckensnitt"/>
    <w:uiPriority w:val="99"/>
    <w:semiHidden w:val="1"/>
    <w:unhideWhenUsed w:val="1"/>
    <w:rsid w:val="00E0174E"/>
    <w:rPr>
      <w:color w:val="800080"/>
      <w:u w:val="single"/>
    </w:rPr>
  </w:style>
  <w:style w:type="paragraph" w:styleId="Normalwebb">
    <w:name w:val="Normal (Web)"/>
    <w:basedOn w:val="Normal"/>
    <w:uiPriority w:val="99"/>
    <w:semiHidden w:val="1"/>
    <w:unhideWhenUsed w:val="1"/>
    <w:rsid w:val="00E0174E"/>
    <w:pPr>
      <w:spacing w:after="100" w:afterAutospacing="1" w:before="100" w:beforeAutospacing="1" w:line="240" w:lineRule="auto"/>
    </w:pPr>
    <w:rPr>
      <w:rFonts w:ascii="Times New Roman" w:cs="Times New Roman" w:eastAsia="Times New Roman" w:hAnsi="Times New Roman"/>
      <w:sz w:val="24"/>
      <w:szCs w:val="24"/>
      <w:lang w:eastAsia="sv-SE"/>
    </w:rPr>
  </w:style>
  <w:style w:type="character" w:styleId="Olstomnmnande">
    <w:name w:val="Unresolved Mention"/>
    <w:basedOn w:val="Standardstycketeckensnitt"/>
    <w:uiPriority w:val="99"/>
    <w:semiHidden w:val="1"/>
    <w:unhideWhenUsed w:val="1"/>
    <w:rsid w:val="00E0174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iu.se/studieinfo/program/f7kko/4855" TargetMode="External"/><Relationship Id="rId8" Type="http://schemas.openxmlformats.org/officeDocument/2006/relationships/hyperlink" Target="https://liu.se/studieinfo/kurs/729g16/ht-20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RzV5D6/x2M20lSEGffBG9z3Nw==">AMUW2mVPY6BXs2fmqgM2yzF6IqGhuxzrgETmbpqU3KC1VcBTn6yX9xBZtmMzumehI0pBzASwvMirtjcsv8IE4WzPd3qXgbUwUfrh9IpwMzfuXcfuYPMX5Lc=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2021-04-06T06:30:00Z</dcterms:created>
  <dc:creator>Ilona Kröll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0x01010018E2572B772BBB4BB9C5825DC79CB3F4</vt:lpwstr>
  </property>
</Properties>
</file>