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5BB7" w14:textId="77777777" w:rsidR="00227E33" w:rsidRDefault="00227E33" w:rsidP="00227E33">
      <w:pPr>
        <w:pStyle w:val="Title"/>
        <w:spacing w:after="120" w:line="276" w:lineRule="auto"/>
      </w:pPr>
      <w:r>
        <w:rPr>
          <w:smallCaps w:val="0"/>
        </w:rPr>
        <w:t>Protokoll fört vid medlemsmöte för KogVet</w:t>
      </w:r>
    </w:p>
    <w:p w14:paraId="5E9873E4" w14:textId="5B4902A1" w:rsidR="00227E33" w:rsidRDefault="00F924DD" w:rsidP="00227E33">
      <w:pPr>
        <w:spacing w:after="120" w:line="276" w:lineRule="auto"/>
        <w:jc w:val="center"/>
        <w:rPr>
          <w:bCs/>
          <w:i/>
          <w:iCs/>
        </w:rPr>
      </w:pPr>
      <w:r>
        <w:rPr>
          <w:sz w:val="28"/>
        </w:rPr>
        <w:t>2017-03</w:t>
      </w:r>
      <w:r w:rsidR="00227E33">
        <w:rPr>
          <w:sz w:val="28"/>
        </w:rPr>
        <w:t>-06</w:t>
      </w:r>
    </w:p>
    <w:p w14:paraId="19A2C7C6" w14:textId="77777777" w:rsidR="00227E33" w:rsidRDefault="00227E33" w:rsidP="00227E33">
      <w:pPr>
        <w:spacing w:after="120" w:line="276" w:lineRule="auto"/>
        <w:rPr>
          <w:rStyle w:val="Emphasis"/>
          <w:b/>
          <w:bCs/>
        </w:rPr>
      </w:pPr>
      <w:r>
        <w:rPr>
          <w:bCs/>
          <w:i/>
          <w:iCs/>
        </w:rPr>
        <w:t>Närvarande</w:t>
      </w:r>
      <w:r>
        <w:rPr>
          <w:i/>
          <w:iCs/>
        </w:rPr>
        <w:t>: Se separat lista.</w:t>
      </w:r>
    </w:p>
    <w:p w14:paraId="14D6B785" w14:textId="77777777" w:rsidR="00227E33" w:rsidRDefault="00227E33" w:rsidP="00227E33">
      <w:pPr>
        <w:spacing w:after="120" w:line="276" w:lineRule="auto"/>
        <w:rPr>
          <w:rFonts w:ascii="Garamond" w:hAnsi="Garamond"/>
          <w:szCs w:val="24"/>
        </w:rPr>
      </w:pPr>
      <w:r>
        <w:rPr>
          <w:rStyle w:val="Emphasis"/>
          <w:b/>
          <w:bCs/>
        </w:rPr>
        <w:t>Plats och tid</w:t>
      </w:r>
      <w:r>
        <w:rPr>
          <w:rStyle w:val="Emphasis"/>
        </w:rPr>
        <w:t>: C1, 15:15</w:t>
      </w:r>
    </w:p>
    <w:p w14:paraId="0C4B32D3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>§ 1 Mötets öppnande</w:t>
      </w:r>
    </w:p>
    <w:p w14:paraId="3BE98366" w14:textId="77777777" w:rsidR="00227E33" w:rsidRDefault="00227E33" w:rsidP="00227E33">
      <w:pPr>
        <w:tabs>
          <w:tab w:val="left" w:pos="360"/>
          <w:tab w:val="right" w:pos="8352"/>
        </w:tabs>
        <w:spacing w:after="113" w:line="360" w:lineRule="auto"/>
        <w:jc w:val="both"/>
        <w:rPr>
          <w:rFonts w:ascii="Garamond" w:hAnsi="Garamond"/>
          <w:szCs w:val="24"/>
        </w:rPr>
      </w:pPr>
      <w:r>
        <w:rPr>
          <w:sz w:val="24"/>
          <w:szCs w:val="24"/>
        </w:rPr>
        <w:t xml:space="preserve">Sektionens ordförande Linnea Bergsten välkomnade alla och förklarade mötet öppnat. </w:t>
      </w:r>
    </w:p>
    <w:p w14:paraId="0862A31F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 Val av mötesordförande</w:t>
      </w:r>
    </w:p>
    <w:p w14:paraId="4B187F2E" w14:textId="77777777" w:rsidR="00227E33" w:rsidRDefault="00227E33" w:rsidP="00227E33">
      <w:pPr>
        <w:spacing w:line="480" w:lineRule="auto"/>
        <w:rPr>
          <w:sz w:val="24"/>
        </w:rPr>
      </w:pPr>
      <w:r>
        <w:rPr>
          <w:sz w:val="24"/>
        </w:rPr>
        <w:t>Julius Nilsson väljs av mötet till mötesordförande. Beslutet bifalles genom acklamation.</w:t>
      </w:r>
    </w:p>
    <w:p w14:paraId="05D3D3EB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3 Val av mötessekreterare</w:t>
      </w:r>
    </w:p>
    <w:p w14:paraId="2A75876F" w14:textId="77777777" w:rsidR="00227E33" w:rsidRDefault="00227E33" w:rsidP="00227E33">
      <w:pPr>
        <w:pStyle w:val="Prottexteji"/>
        <w:spacing w:line="276" w:lineRule="auto"/>
      </w:pPr>
      <w:r>
        <w:t xml:space="preserve">Hanna Johansson väljs av mötet till mötessekreterare. </w:t>
      </w:r>
      <w:r w:rsidRPr="00681119">
        <w:t>Beslutet bifalles genom acklamation</w:t>
      </w:r>
      <w:r>
        <w:t xml:space="preserve">. </w:t>
      </w:r>
    </w:p>
    <w:p w14:paraId="79D9757A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4 Val av två justerare tillika rösträknare</w:t>
      </w:r>
    </w:p>
    <w:p w14:paraId="267CC674" w14:textId="77777777" w:rsidR="00227E33" w:rsidRDefault="00227E33" w:rsidP="00227E33">
      <w:pPr>
        <w:pStyle w:val="Prottexteji"/>
        <w:spacing w:line="276" w:lineRule="auto"/>
      </w:pPr>
      <w:r>
        <w:t>Cornelia Böhm och Johan Karlsson väljs av mötet till justerare tillika rösträknare. Beslutet bifalles genom acklamation.</w:t>
      </w:r>
    </w:p>
    <w:p w14:paraId="1BD610CE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5 Fastställande av dagordning</w:t>
      </w:r>
    </w:p>
    <w:p w14:paraId="7E4F7F4E" w14:textId="77777777" w:rsidR="00227E33" w:rsidRPr="00885702" w:rsidRDefault="00227E33" w:rsidP="00227E33">
      <w:pPr>
        <w:pStyle w:val="Prottexteji"/>
        <w:spacing w:line="276" w:lineRule="auto"/>
      </w:pPr>
      <w:r>
        <w:t>D</w:t>
      </w:r>
      <w:r w:rsidRPr="00885702">
        <w:t>agordningen</w:t>
      </w:r>
      <w:r>
        <w:t xml:space="preserve"> fastställs av mötet</w:t>
      </w:r>
      <w:r w:rsidRPr="00885702">
        <w:t>. Beslutet bifalles genom acklamation.</w:t>
      </w:r>
    </w:p>
    <w:p w14:paraId="4AD3D6AF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6 Fastställande av röstlängd</w:t>
      </w:r>
    </w:p>
    <w:p w14:paraId="3BDFE173" w14:textId="77777777" w:rsidR="00227E33" w:rsidRDefault="00227E33" w:rsidP="00227E33">
      <w:pPr>
        <w:pStyle w:val="Prottexteji"/>
        <w:spacing w:line="276" w:lineRule="auto"/>
      </w:pPr>
      <w:r>
        <w:t>Röstlängden fastställs till 49 personer. Röstlängden bifalles genom acklamation, vilket innebär att mötet är beslutenligt.</w:t>
      </w:r>
    </w:p>
    <w:p w14:paraId="16D8C582" w14:textId="77777777" w:rsidR="00933977" w:rsidRDefault="00227E33" w:rsidP="00227E33">
      <w:pPr>
        <w:pStyle w:val="Prottexteji"/>
        <w:spacing w:line="276" w:lineRule="auto"/>
      </w:pPr>
      <w:r>
        <w:t>Under §</w:t>
      </w:r>
      <w:r w:rsidR="00933977">
        <w:t>11 justeras röstlängden till 42.</w:t>
      </w:r>
    </w:p>
    <w:p w14:paraId="151DBFB5" w14:textId="77777777" w:rsidR="00933977" w:rsidRPr="001F4318" w:rsidRDefault="00933977" w:rsidP="00933977">
      <w:pPr>
        <w:pStyle w:val="Prottexteji"/>
        <w:spacing w:line="276" w:lineRule="auto"/>
      </w:pPr>
      <w:r>
        <w:t>Under §14 justeras röstlängden till 39.</w:t>
      </w:r>
    </w:p>
    <w:p w14:paraId="31502E10" w14:textId="77777777" w:rsidR="00933977" w:rsidRPr="001F4318" w:rsidRDefault="00933977" w:rsidP="00933977">
      <w:pPr>
        <w:pStyle w:val="Prottexteji"/>
        <w:spacing w:line="276" w:lineRule="auto"/>
      </w:pPr>
      <w:r>
        <w:t>Under §15 justeras röstlängden till 40.</w:t>
      </w:r>
    </w:p>
    <w:p w14:paraId="6C03F533" w14:textId="77777777" w:rsidR="00933977" w:rsidRPr="001F4318" w:rsidRDefault="00933977" w:rsidP="00933977">
      <w:pPr>
        <w:pStyle w:val="Prottexteji"/>
        <w:spacing w:line="276" w:lineRule="auto"/>
      </w:pPr>
      <w:r>
        <w:t>Under §16 justeras röstlängden till 32.</w:t>
      </w:r>
    </w:p>
    <w:p w14:paraId="6EE29A1D" w14:textId="77777777" w:rsidR="00933977" w:rsidRDefault="00933977" w:rsidP="00933977">
      <w:pPr>
        <w:pStyle w:val="Prottexteji"/>
        <w:spacing w:line="276" w:lineRule="auto"/>
      </w:pPr>
      <w:r>
        <w:t>Under §16.4–16.6 justeras röstlängden till 31.</w:t>
      </w:r>
    </w:p>
    <w:p w14:paraId="063F3CA8" w14:textId="77777777" w:rsidR="00933977" w:rsidRPr="001F4318" w:rsidRDefault="00933977" w:rsidP="00933977">
      <w:pPr>
        <w:pStyle w:val="Prottexteji"/>
        <w:spacing w:line="276" w:lineRule="auto"/>
      </w:pPr>
      <w:r>
        <w:t>Under §17 justeras röstlängden till 38.</w:t>
      </w:r>
    </w:p>
    <w:p w14:paraId="43069EB8" w14:textId="77777777" w:rsidR="00933977" w:rsidRDefault="00933977" w:rsidP="00227E33">
      <w:pPr>
        <w:pStyle w:val="Prottexteji"/>
        <w:spacing w:line="276" w:lineRule="auto"/>
      </w:pPr>
      <w:r>
        <w:t>Under §18 och 19 justeras röstlängden till 36.</w:t>
      </w:r>
    </w:p>
    <w:p w14:paraId="7003E0B1" w14:textId="77777777" w:rsidR="00933977" w:rsidRDefault="00933977">
      <w:pPr>
        <w:suppressAutoHyphens w:val="0"/>
        <w:rPr>
          <w:sz w:val="24"/>
        </w:rPr>
      </w:pPr>
      <w:r>
        <w:br w:type="page"/>
      </w:r>
    </w:p>
    <w:p w14:paraId="5FCFDD0F" w14:textId="77777777" w:rsidR="00933977" w:rsidRPr="001F4318" w:rsidRDefault="00933977" w:rsidP="00227E33">
      <w:pPr>
        <w:pStyle w:val="Prottexteji"/>
        <w:spacing w:line="276" w:lineRule="auto"/>
      </w:pPr>
      <w:r>
        <w:lastRenderedPageBreak/>
        <w:t>Från §20 justeras röstlängden till 37.</w:t>
      </w:r>
    </w:p>
    <w:p w14:paraId="446084E8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7 Adjungeringar</w:t>
      </w:r>
    </w:p>
    <w:p w14:paraId="45D786CE" w14:textId="77777777" w:rsidR="00227E33" w:rsidRPr="00C314B6" w:rsidRDefault="00933977" w:rsidP="00227E33">
      <w:pPr>
        <w:pStyle w:val="Prottexteji"/>
        <w:rPr>
          <w:i/>
          <w:szCs w:val="24"/>
        </w:rPr>
      </w:pPr>
      <w:r>
        <w:rPr>
          <w:szCs w:val="24"/>
        </w:rPr>
        <w:t>Mötet beslutar att adjungera in Malin Spaniol med närvaro och yttranderätt. Beslutet bifalles genom acklamation.</w:t>
      </w:r>
    </w:p>
    <w:p w14:paraId="785B7475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8 Mötets behöriga utlysande</w:t>
      </w:r>
    </w:p>
    <w:p w14:paraId="678FB4B9" w14:textId="77777777" w:rsidR="00227E33" w:rsidRPr="008D72D6" w:rsidRDefault="00227E33" w:rsidP="00227E33">
      <w:pPr>
        <w:pStyle w:val="Prottexteji"/>
      </w:pPr>
      <w:r w:rsidRPr="00D55AE1">
        <w:t>Medlemmarna finner mötet stadgeenligt utlyst. Beslutet bifalles genom acklamation.</w:t>
      </w:r>
    </w:p>
    <w:p w14:paraId="0F14FFBE" w14:textId="77777777" w:rsidR="00227E33" w:rsidRPr="00EE4A26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9 S</w:t>
      </w:r>
      <w:r w:rsidR="00933977">
        <w:rPr>
          <w:rFonts w:ascii="Garamond" w:hAnsi="Garamond"/>
          <w:szCs w:val="24"/>
        </w:rPr>
        <w:t>tyrelsens årsberättelse</w:t>
      </w:r>
    </w:p>
    <w:p w14:paraId="33A3CA08" w14:textId="77777777" w:rsidR="00227E33" w:rsidRDefault="00933977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Förra årets sektionsordförande Vida Johansson framför årsberättelsen för styrelsen 2016.</w:t>
      </w:r>
    </w:p>
    <w:p w14:paraId="2D8A5C9D" w14:textId="77777777" w:rsidR="00933977" w:rsidRDefault="00933977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Förra årets kassör Fabian Isaksson framför balansering och resultaträkning av budgeten från verksamhetsåret 2016.</w:t>
      </w:r>
    </w:p>
    <w:p w14:paraId="300FC65B" w14:textId="77777777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10 </w:t>
      </w:r>
      <w:r w:rsidR="00933977">
        <w:rPr>
          <w:rFonts w:ascii="Garamond" w:hAnsi="Garamond"/>
          <w:szCs w:val="24"/>
        </w:rPr>
        <w:t>Revisorernas årsberättelse</w:t>
      </w:r>
    </w:p>
    <w:p w14:paraId="68396A4C" w14:textId="438DEF5B" w:rsidR="00227E33" w:rsidRPr="002456FF" w:rsidRDefault="00933977" w:rsidP="00227E33">
      <w:pPr>
        <w:pStyle w:val="Prottexteji"/>
        <w:spacing w:line="276" w:lineRule="auto"/>
      </w:pPr>
      <w:r>
        <w:t>Sektionens revisorer</w:t>
      </w:r>
      <w:r w:rsidR="005107A2">
        <w:t xml:space="preserve"> för verksamhetsåret 2016</w:t>
      </w:r>
      <w:r>
        <w:t xml:space="preserve"> Molly Lundberg och </w:t>
      </w:r>
      <w:r w:rsidR="005107A2">
        <w:t>Marc Friberg framför revisorernas årsberättelse och rekommenderar att mötet ger styrelsen 2016 ansvarsfrihet. Mötet beslutar att godk</w:t>
      </w:r>
      <w:r w:rsidR="00524FC6">
        <w:t>änna revisorernas årsberättelse. Beslutet bifalles genom acklamation.</w:t>
      </w:r>
    </w:p>
    <w:p w14:paraId="7DAFCC42" w14:textId="156717F6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11 </w:t>
      </w:r>
      <w:r w:rsidR="00524FC6">
        <w:rPr>
          <w:rFonts w:ascii="Garamond" w:hAnsi="Garamond"/>
          <w:szCs w:val="24"/>
        </w:rPr>
        <w:t>Ansvarsfrihet för styrelsen 2016</w:t>
      </w:r>
    </w:p>
    <w:p w14:paraId="5C3BFA55" w14:textId="4120540A" w:rsidR="00227E33" w:rsidRPr="00E15ED2" w:rsidRDefault="00524FC6" w:rsidP="00227E33">
      <w:pPr>
        <w:pStyle w:val="Prottexteji"/>
        <w:spacing w:line="276" w:lineRule="auto"/>
      </w:pPr>
      <w:r>
        <w:t>Mötet beslutar att ge styrelsen 2016 ansvarsfrihet. Beslutet bifalles genom acklamation.</w:t>
      </w:r>
    </w:p>
    <w:p w14:paraId="03FF808D" w14:textId="3D62C78F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12 </w:t>
      </w:r>
      <w:r w:rsidR="00524FC6">
        <w:rPr>
          <w:rFonts w:ascii="Garamond" w:hAnsi="Garamond"/>
          <w:szCs w:val="24"/>
        </w:rPr>
        <w:t>Stadgeändring</w:t>
      </w:r>
    </w:p>
    <w:p w14:paraId="7BF34363" w14:textId="479A6EA6" w:rsidR="00227E33" w:rsidRDefault="00227E33" w:rsidP="00227E33">
      <w:pPr>
        <w:pStyle w:val="Prottexteji"/>
        <w:spacing w:line="276" w:lineRule="auto"/>
      </w:pPr>
      <w:r>
        <w:t xml:space="preserve">Mötet beslutar att </w:t>
      </w:r>
      <w:r w:rsidR="00524FC6">
        <w:t>bifalla den stadgeändring som röstades igenom på föregående medlemsmöte. Beslutet bifalles genom acklamation.</w:t>
      </w:r>
    </w:p>
    <w:p w14:paraId="3E6D2693" w14:textId="5EF04C14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13 </w:t>
      </w:r>
      <w:r w:rsidR="00524FC6">
        <w:rPr>
          <w:rFonts w:ascii="Garamond" w:hAnsi="Garamond"/>
          <w:szCs w:val="24"/>
        </w:rPr>
        <w:t>Arbetsordning KrogVet</w:t>
      </w:r>
    </w:p>
    <w:p w14:paraId="7C6DA7BF" w14:textId="2EE3BAF1" w:rsidR="00227E33" w:rsidRPr="00E15ED2" w:rsidRDefault="00C80B3F" w:rsidP="00227E33">
      <w:pPr>
        <w:pStyle w:val="Prottexteji"/>
        <w:spacing w:line="276" w:lineRule="auto"/>
      </w:pPr>
      <w:r>
        <w:t>Alice Rosberg framför ett förslag på förändringar i arbetsordningen för KrogVet. Mötet beslutar att fastställa dessa ändringar i arbetsordningen för KrogVet. Beslutet bifalles genom acklamation.</w:t>
      </w:r>
    </w:p>
    <w:p w14:paraId="15C93C21" w14:textId="73D77F3A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14 </w:t>
      </w:r>
      <w:r w:rsidR="00C80B3F">
        <w:rPr>
          <w:rFonts w:ascii="Garamond" w:hAnsi="Garamond"/>
          <w:szCs w:val="24"/>
        </w:rPr>
        <w:t>Val av festerichef för kommande år</w:t>
      </w:r>
    </w:p>
    <w:p w14:paraId="64148DA3" w14:textId="7C5C9E9E" w:rsidR="00227E33" w:rsidRDefault="00C80B3F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Malin Röhr vals av mötet till festerichef. Beslutet bifalles genom sluten omröstning.</w:t>
      </w:r>
      <w:r w:rsidR="00227E33">
        <w:rPr>
          <w:szCs w:val="24"/>
        </w:rPr>
        <w:t xml:space="preserve"> </w:t>
      </w:r>
    </w:p>
    <w:p w14:paraId="52E23083" w14:textId="69FDCD24" w:rsidR="00C80B3F" w:rsidRPr="00C80B3F" w:rsidRDefault="00C80B3F" w:rsidP="00227E33">
      <w:pPr>
        <w:pStyle w:val="Prottexteji"/>
        <w:spacing w:line="276" w:lineRule="auto"/>
        <w:rPr>
          <w:i/>
          <w:szCs w:val="24"/>
        </w:rPr>
      </w:pPr>
      <w:r>
        <w:rPr>
          <w:i/>
          <w:szCs w:val="24"/>
        </w:rPr>
        <w:t>Mötet ajourneras i fem minuter.</w:t>
      </w:r>
    </w:p>
    <w:p w14:paraId="038A8348" w14:textId="4FB0F635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15 </w:t>
      </w:r>
      <w:r w:rsidR="00C80B3F">
        <w:rPr>
          <w:rFonts w:ascii="Garamond" w:hAnsi="Garamond"/>
          <w:szCs w:val="24"/>
        </w:rPr>
        <w:t>Val av festerikassör för kommande år</w:t>
      </w:r>
    </w:p>
    <w:p w14:paraId="73DB0532" w14:textId="5C3BD3C3" w:rsidR="00227E33" w:rsidRDefault="00C80B3F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Malin Wängelin vals av mötet till festerikassör. Beslutet bifalles genom sluten omröstning.</w:t>
      </w:r>
      <w:r w:rsidR="00227E33">
        <w:rPr>
          <w:szCs w:val="24"/>
        </w:rPr>
        <w:t xml:space="preserve"> </w:t>
      </w:r>
    </w:p>
    <w:p w14:paraId="37E82AE7" w14:textId="60C29EEE" w:rsidR="00B82E23" w:rsidRPr="00B82E23" w:rsidRDefault="00B82E23" w:rsidP="00227E33">
      <w:pPr>
        <w:pStyle w:val="Prottexteji"/>
        <w:spacing w:line="276" w:lineRule="auto"/>
        <w:rPr>
          <w:i/>
          <w:szCs w:val="24"/>
        </w:rPr>
      </w:pPr>
      <w:r>
        <w:rPr>
          <w:i/>
          <w:szCs w:val="24"/>
        </w:rPr>
        <w:t>Mötet ajourneras i 45 minuter.</w:t>
      </w:r>
    </w:p>
    <w:p w14:paraId="3463372A" w14:textId="702386AB" w:rsidR="00227E33" w:rsidRDefault="00227E33" w:rsidP="00227E33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16 </w:t>
      </w:r>
      <w:r w:rsidR="003E457E">
        <w:rPr>
          <w:rFonts w:ascii="Garamond" w:hAnsi="Garamond"/>
          <w:szCs w:val="24"/>
        </w:rPr>
        <w:t>Val av erforderligt</w:t>
      </w:r>
      <w:bookmarkStart w:id="0" w:name="_GoBack"/>
      <w:bookmarkEnd w:id="0"/>
      <w:r w:rsidR="003E457E">
        <w:rPr>
          <w:rFonts w:ascii="Garamond" w:hAnsi="Garamond"/>
          <w:szCs w:val="24"/>
        </w:rPr>
        <w:t xml:space="preserve"> antal festerister</w:t>
      </w:r>
    </w:p>
    <w:p w14:paraId="3E28E899" w14:textId="0A9F20B2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szCs w:val="24"/>
        </w:rPr>
        <w:t>Punkten behandlas i följande ordning: 16.1, 16.3, 16.4, 16.5, 16.2, 16.6.</w:t>
      </w:r>
    </w:p>
    <w:p w14:paraId="5D1FDFA8" w14:textId="70A3C432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rFonts w:ascii="Garamond" w:hAnsi="Garamond"/>
          <w:b/>
          <w:smallCaps/>
          <w:szCs w:val="24"/>
        </w:rPr>
        <w:t>§ 16.1 Vice chef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Jonas Herkevall vals av mötet till vice chef. Beslutet bifalles genom sluten omröstning.</w:t>
      </w:r>
    </w:p>
    <w:p w14:paraId="72F4202E" w14:textId="1A8387EA" w:rsidR="00EA30F1" w:rsidRPr="00EA30F1" w:rsidRDefault="00EA30F1" w:rsidP="00EA30F1">
      <w:pPr>
        <w:pStyle w:val="Prottexteji"/>
        <w:spacing w:line="276" w:lineRule="auto"/>
        <w:rPr>
          <w:rFonts w:ascii="Garamond" w:hAnsi="Garamond"/>
          <w:b/>
          <w:i/>
          <w:smallCaps/>
          <w:szCs w:val="24"/>
        </w:rPr>
      </w:pPr>
      <w:r>
        <w:rPr>
          <w:i/>
          <w:szCs w:val="24"/>
        </w:rPr>
        <w:t>Mötet ajourneras i fem minuter.</w:t>
      </w:r>
    </w:p>
    <w:p w14:paraId="0CC81F96" w14:textId="1E5559E5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rFonts w:ascii="Garamond" w:hAnsi="Garamond"/>
          <w:b/>
          <w:smallCaps/>
          <w:szCs w:val="24"/>
        </w:rPr>
        <w:t>§ 16.2 Sittningsansvarig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Lisa Rönnqvist vals av mötet till sittningsansvarig. Beslutet bifalles genom acklamation.</w:t>
      </w:r>
    </w:p>
    <w:p w14:paraId="16612544" w14:textId="20D2A178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rFonts w:ascii="Garamond" w:hAnsi="Garamond"/>
          <w:b/>
          <w:smallCaps/>
          <w:szCs w:val="24"/>
        </w:rPr>
        <w:t>§ 16.3 PR-/sponsansvarig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Martin Lind vals av mötet till PR-/sponsansvarig. Beslutet bifalles genom sluten omröstning.</w:t>
      </w:r>
    </w:p>
    <w:p w14:paraId="4B892A0C" w14:textId="0AE7CC6A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rFonts w:ascii="Garamond" w:hAnsi="Garamond"/>
          <w:b/>
          <w:smallCaps/>
          <w:szCs w:val="24"/>
        </w:rPr>
        <w:t>§ 16.4 Gyckelansvarig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Johanna Hjalmarsson vals av mötet till gyckelansvarig. Beslutet bifalles genom sluten omröstning.</w:t>
      </w:r>
    </w:p>
    <w:p w14:paraId="7999B175" w14:textId="27B07D00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rFonts w:ascii="Garamond" w:hAnsi="Garamond"/>
          <w:b/>
          <w:smallCaps/>
          <w:szCs w:val="24"/>
        </w:rPr>
        <w:t>§ 16.5 Dryck-/transportansvarig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Maja Albertsson vals av mötet till dryck-/transportansvarig. Beslutet bifalles genom sluten omröstning.</w:t>
      </w:r>
    </w:p>
    <w:p w14:paraId="6E5E7642" w14:textId="265782D4" w:rsidR="00EA30F1" w:rsidRDefault="00EA30F1" w:rsidP="00EA30F1">
      <w:pPr>
        <w:pStyle w:val="Prottexteji"/>
        <w:spacing w:line="276" w:lineRule="auto"/>
        <w:rPr>
          <w:szCs w:val="24"/>
        </w:rPr>
      </w:pPr>
      <w:r>
        <w:rPr>
          <w:i/>
          <w:szCs w:val="24"/>
        </w:rPr>
        <w:t>Mötet ajourneras i fem minuter</w:t>
      </w:r>
      <w:r>
        <w:rPr>
          <w:szCs w:val="24"/>
        </w:rPr>
        <w:t xml:space="preserve">. </w:t>
      </w:r>
    </w:p>
    <w:p w14:paraId="53B2C873" w14:textId="7FCBF24B" w:rsidR="00EA30F1" w:rsidRPr="00EA30F1" w:rsidRDefault="00EA30F1" w:rsidP="00EA30F1">
      <w:pPr>
        <w:pStyle w:val="Prottexteji"/>
        <w:spacing w:line="276" w:lineRule="auto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  <w:t>§ 16.6 Matansvarig</w:t>
      </w:r>
      <w:r>
        <w:rPr>
          <w:rFonts w:ascii="Garamond" w:hAnsi="Garamond"/>
          <w:b/>
          <w:smallCaps/>
          <w:szCs w:val="24"/>
        </w:rPr>
        <w:tab/>
      </w:r>
      <w:r>
        <w:rPr>
          <w:rFonts w:ascii="Garamond" w:hAnsi="Garamond"/>
          <w:b/>
          <w:smallCaps/>
          <w:szCs w:val="24"/>
        </w:rPr>
        <w:br/>
      </w:r>
      <w:r>
        <w:rPr>
          <w:szCs w:val="24"/>
        </w:rPr>
        <w:t>Robert Wesolowski vals av mötet till matansvarig. Beslutet bifalles genom acklamation.</w:t>
      </w:r>
    </w:p>
    <w:p w14:paraId="33B0A8FF" w14:textId="0204A11E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17 </w:t>
      </w:r>
      <w:r w:rsidR="00EA30F1">
        <w:rPr>
          <w:rFonts w:ascii="Garamond" w:hAnsi="Garamond"/>
          <w:szCs w:val="24"/>
        </w:rPr>
        <w:t>Val av KVIT-ansvarig till nästa års KVIT</w:t>
      </w:r>
    </w:p>
    <w:p w14:paraId="42730C3F" w14:textId="7980934E" w:rsidR="00227E33" w:rsidRDefault="00EA30F1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Mötet väljer att lämna posten vakant. Beslutet bifalles genom acklamation.</w:t>
      </w:r>
    </w:p>
    <w:p w14:paraId="52A9B689" w14:textId="24069532" w:rsidR="00227E33" w:rsidRDefault="00EA30F1" w:rsidP="00EA30F1">
      <w:pPr>
        <w:pStyle w:val="Prottexteji"/>
        <w:spacing w:line="276" w:lineRule="auto"/>
        <w:rPr>
          <w:szCs w:val="24"/>
        </w:rPr>
      </w:pPr>
      <w:r>
        <w:rPr>
          <w:szCs w:val="24"/>
        </w:rPr>
        <w:t>Mötet ger styrelsen rätt att tillsätta en suppleant på posten som KVIT-ansvarig fram till nästa medlemsmöte. Beslutet bifalles genom acklamation.</w:t>
      </w:r>
    </w:p>
    <w:p w14:paraId="53CC83F4" w14:textId="610AD8B7" w:rsidR="00227E33" w:rsidRDefault="00227E33" w:rsidP="00227E33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§ 18 </w:t>
      </w:r>
      <w:r w:rsidR="00DD7584">
        <w:rPr>
          <w:rFonts w:ascii="Garamond" w:hAnsi="Garamond"/>
          <w:szCs w:val="24"/>
        </w:rPr>
        <w:t>Val av två revisorer för verksamhetsåret 2017</w:t>
      </w:r>
    </w:p>
    <w:p w14:paraId="58F2E804" w14:textId="50B22396" w:rsidR="00227E33" w:rsidRPr="006D14C3" w:rsidRDefault="00DD7584" w:rsidP="00227E33">
      <w:pPr>
        <w:pStyle w:val="Prottexteji"/>
        <w:spacing w:line="276" w:lineRule="auto"/>
        <w:rPr>
          <w:szCs w:val="24"/>
        </w:rPr>
      </w:pPr>
      <w:r>
        <w:rPr>
          <w:szCs w:val="24"/>
        </w:rPr>
        <w:t>Punkten behandlas inte.</w:t>
      </w:r>
    </w:p>
    <w:p w14:paraId="79BBC567" w14:textId="331E41EA" w:rsidR="00227E33" w:rsidRDefault="00227E33" w:rsidP="00227E33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19 </w:t>
      </w:r>
      <w:r w:rsidR="00DD7584">
        <w:rPr>
          <w:rFonts w:ascii="Garamond" w:hAnsi="Garamond"/>
          <w:szCs w:val="24"/>
        </w:rPr>
        <w:t>Fyllnadsval av arbetsmiljöombud</w:t>
      </w:r>
    </w:p>
    <w:p w14:paraId="5E97D113" w14:textId="486CF7B5" w:rsidR="00227E33" w:rsidRDefault="00DD7584" w:rsidP="00227E33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Charlie Simonsson vals av mötet till arbetsmiljöombud. Beslutet bifalles genom acklamation.</w:t>
      </w:r>
    </w:p>
    <w:p w14:paraId="6921FC1E" w14:textId="5068306F" w:rsidR="00DD7584" w:rsidRDefault="00DD7584" w:rsidP="00DD7584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20 Fyllnadsval av miljöombud</w:t>
      </w:r>
    </w:p>
    <w:p w14:paraId="42A5AE71" w14:textId="251F07B8" w:rsidR="00DD7584" w:rsidRDefault="00DD7584" w:rsidP="00DD758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Molly Lundberg vals av mötet till miljöombud. Beslutet bifalles genom acklamation.</w:t>
      </w:r>
    </w:p>
    <w:p w14:paraId="3277DE0F" w14:textId="3FAB23D5" w:rsidR="00DD7584" w:rsidRDefault="00DD7584" w:rsidP="00DD7584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21 Fyllnadsval av informatör</w:t>
      </w:r>
    </w:p>
    <w:p w14:paraId="766BEAE3" w14:textId="7F72B118" w:rsidR="00DD7584" w:rsidRDefault="00DD7584" w:rsidP="00DD758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Anton Björnqvist vals av mötet till informatör. Beslutet bifalles genom acklamation.</w:t>
      </w:r>
    </w:p>
    <w:p w14:paraId="6E00E70B" w14:textId="5E03CAC4" w:rsidR="00DD7584" w:rsidRDefault="00DD7584" w:rsidP="00DD7584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22 Fyllnadsval av alumniansvarig</w:t>
      </w:r>
    </w:p>
    <w:p w14:paraId="1F9DAFEC" w14:textId="3CE28186" w:rsidR="00DD7584" w:rsidRDefault="00DD7584" w:rsidP="00DD758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Mötet väljer att lämna posten vakant. Beslutet bifalles genom acklamation.</w:t>
      </w:r>
    </w:p>
    <w:p w14:paraId="784652C7" w14:textId="724E8C06" w:rsidR="00DD7584" w:rsidRDefault="00DD7584" w:rsidP="00DD758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Mötet ger styrelsen rätt att tillsätta en suppleant på posten som alumniansvarig fram till nästa medlemsmöte. Beslutet bifalles genom acklamation.</w:t>
      </w:r>
    </w:p>
    <w:p w14:paraId="4A5EA89B" w14:textId="3A24FD8D" w:rsidR="00DD7584" w:rsidRDefault="00DD7584" w:rsidP="00DD7584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23 Fyllnadsval av två ledamöter för valberedningen</w:t>
      </w:r>
    </w:p>
    <w:p w14:paraId="7A38DBA0" w14:textId="2E936DE6" w:rsidR="00DD7584" w:rsidRPr="0072534E" w:rsidRDefault="00DD7584" w:rsidP="00DD7584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Alice Rosberg och Vida Johansson vals av mötet till ledamöter i valberedningen. Beslutet bifalles genom acklamation.</w:t>
      </w:r>
    </w:p>
    <w:p w14:paraId="013CA750" w14:textId="37D3CA23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DD7584"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t xml:space="preserve"> Övriga frågor</w:t>
      </w:r>
    </w:p>
    <w:p w14:paraId="0EEB60A3" w14:textId="77777777" w:rsidR="00227E33" w:rsidRDefault="00227E33" w:rsidP="00227E33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Punkten lämnas obehandlad.</w:t>
      </w:r>
    </w:p>
    <w:p w14:paraId="76E70602" w14:textId="0482EFDC" w:rsidR="00227E33" w:rsidRDefault="00227E33" w:rsidP="00227E33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DD7584">
        <w:rPr>
          <w:rFonts w:ascii="Garamond" w:hAnsi="Garamond"/>
          <w:szCs w:val="24"/>
        </w:rPr>
        <w:t>25</w:t>
      </w:r>
      <w:r>
        <w:rPr>
          <w:rFonts w:ascii="Garamond" w:hAnsi="Garamond"/>
          <w:szCs w:val="24"/>
        </w:rPr>
        <w:t xml:space="preserve"> Mötets avslutande</w:t>
      </w:r>
    </w:p>
    <w:p w14:paraId="17DE7A4B" w14:textId="77777777" w:rsidR="00227E33" w:rsidRDefault="00227E33" w:rsidP="00227E33">
      <w:pPr>
        <w:spacing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Mötets ordförande Julius Nilsson förklarade mötet avslutat.</w:t>
      </w:r>
    </w:p>
    <w:p w14:paraId="4D065F58" w14:textId="77777777" w:rsidR="00227E33" w:rsidRDefault="00227E33" w:rsidP="00227E33">
      <w:pPr>
        <w:spacing w:after="120" w:line="276" w:lineRule="auto"/>
        <w:jc w:val="both"/>
        <w:rPr>
          <w:b/>
          <w:sz w:val="24"/>
          <w:szCs w:val="24"/>
        </w:rPr>
      </w:pPr>
    </w:p>
    <w:p w14:paraId="0884937B" w14:textId="77777777" w:rsidR="00227E33" w:rsidRDefault="00227E33" w:rsidP="00227E33">
      <w:pPr>
        <w:spacing w:after="120" w:line="276" w:lineRule="auto"/>
        <w:jc w:val="both"/>
        <w:rPr>
          <w:i/>
          <w:iCs/>
          <w:color w:val="0000FF"/>
          <w:sz w:val="24"/>
          <w:szCs w:val="24"/>
        </w:rPr>
      </w:pPr>
      <w:r>
        <w:rPr>
          <w:b/>
          <w:sz w:val="24"/>
          <w:szCs w:val="24"/>
        </w:rPr>
        <w:t>Vid protokollet</w:t>
      </w:r>
    </w:p>
    <w:p w14:paraId="611A875C" w14:textId="77777777" w:rsidR="00227E33" w:rsidRDefault="00227E33" w:rsidP="00227E33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 w:rsidRPr="005A4EB4">
        <w:rPr>
          <w:i/>
          <w:iCs/>
          <w:sz w:val="24"/>
          <w:szCs w:val="24"/>
        </w:rPr>
        <w:t>Mötessekreterare:</w:t>
      </w:r>
      <w:r>
        <w:rPr>
          <w:i/>
          <w:iCs/>
          <w:sz w:val="24"/>
          <w:szCs w:val="24"/>
        </w:rPr>
        <w:t xml:space="preserve"> Hanna Johansson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5A4EB4">
        <w:rPr>
          <w:i/>
          <w:iCs/>
          <w:sz w:val="24"/>
          <w:szCs w:val="24"/>
        </w:rPr>
        <w:t>Mötesordförande:</w:t>
      </w:r>
      <w:r>
        <w:rPr>
          <w:i/>
          <w:iCs/>
          <w:sz w:val="24"/>
          <w:szCs w:val="24"/>
        </w:rPr>
        <w:t xml:space="preserve"> Julius Nilsson</w:t>
      </w:r>
    </w:p>
    <w:p w14:paraId="51C7BEAB" w14:textId="77777777" w:rsidR="00227E33" w:rsidRDefault="00227E33" w:rsidP="00227E33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……….....…………...........</w:t>
      </w:r>
    </w:p>
    <w:p w14:paraId="76EA95B0" w14:textId="666BBBF1" w:rsidR="00227E33" w:rsidRDefault="00227E33" w:rsidP="00227E33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Justerare: </w:t>
      </w:r>
      <w:r w:rsidR="00DD7584">
        <w:rPr>
          <w:i/>
          <w:iCs/>
          <w:sz w:val="24"/>
          <w:szCs w:val="24"/>
        </w:rPr>
        <w:t>Cornelia Böhm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Justerare: </w:t>
      </w:r>
      <w:r w:rsidR="00DD7584">
        <w:rPr>
          <w:i/>
          <w:iCs/>
          <w:sz w:val="24"/>
          <w:szCs w:val="24"/>
        </w:rPr>
        <w:t>Johan Karlsson</w:t>
      </w:r>
    </w:p>
    <w:p w14:paraId="207D6C89" w14:textId="77777777" w:rsidR="00227E33" w:rsidRDefault="00227E33" w:rsidP="00227E33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……….....…………...........</w:t>
      </w:r>
    </w:p>
    <w:p w14:paraId="06B99752" w14:textId="77777777" w:rsidR="00227E33" w:rsidRDefault="00227E33" w:rsidP="00227E33"/>
    <w:p w14:paraId="18EEC636" w14:textId="77777777" w:rsidR="00227E33" w:rsidRDefault="00227E33" w:rsidP="00227E33"/>
    <w:p w14:paraId="1B36B98C" w14:textId="77777777" w:rsidR="00227E33" w:rsidRDefault="00227E33" w:rsidP="00227E33"/>
    <w:p w14:paraId="1D78DE9E" w14:textId="77777777" w:rsidR="00227E33" w:rsidRDefault="00227E33" w:rsidP="00227E33"/>
    <w:p w14:paraId="41011410" w14:textId="77777777" w:rsidR="00227E33" w:rsidRDefault="00227E33" w:rsidP="00227E33"/>
    <w:p w14:paraId="616B7A49" w14:textId="77777777" w:rsidR="00227E33" w:rsidRDefault="00227E33" w:rsidP="00227E33">
      <w:pPr>
        <w:tabs>
          <w:tab w:val="left" w:pos="2655"/>
          <w:tab w:val="center" w:pos="4536"/>
          <w:tab w:val="right" w:pos="9072"/>
        </w:tabs>
      </w:pPr>
      <w:r>
        <w:tab/>
      </w:r>
    </w:p>
    <w:p w14:paraId="733F1F81" w14:textId="77777777" w:rsidR="00227E33" w:rsidRDefault="00227E33" w:rsidP="00227E33"/>
    <w:p w14:paraId="57A881A9" w14:textId="77777777" w:rsidR="00595D63" w:rsidRDefault="00595D63"/>
    <w:sectPr w:rsidR="00595D63">
      <w:footerReference w:type="default" r:id="rId7"/>
      <w:pgSz w:w="11906" w:h="16838"/>
      <w:pgMar w:top="1417" w:right="1417" w:bottom="1543" w:left="1417" w:header="720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71D3E" w14:textId="77777777" w:rsidR="00D71C7A" w:rsidRDefault="00D71C7A" w:rsidP="00DD7584">
      <w:r>
        <w:separator/>
      </w:r>
    </w:p>
  </w:endnote>
  <w:endnote w:type="continuationSeparator" w:id="0">
    <w:p w14:paraId="583DB893" w14:textId="77777777" w:rsidR="00D71C7A" w:rsidRDefault="00D71C7A" w:rsidP="00DD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0CA6" w14:textId="77777777" w:rsidR="00E97CE3" w:rsidRPr="00837BF6" w:rsidRDefault="00E6508C" w:rsidP="00E97CE3">
    <w:pPr>
      <w:pStyle w:val="Footer"/>
      <w:tabs>
        <w:tab w:val="clear" w:pos="4536"/>
        <w:tab w:val="clear" w:pos="9072"/>
        <w:tab w:val="right" w:pos="845"/>
        <w:tab w:val="left" w:pos="4514"/>
        <w:tab w:val="right" w:pos="5386"/>
        <w:tab w:val="left" w:pos="7923"/>
      </w:tabs>
    </w:pPr>
    <w:r>
      <w:t>H.J</w:t>
    </w:r>
    <w:r w:rsidRPr="00837BF6">
      <w:t>..........</w:t>
    </w:r>
    <w:r w:rsidRPr="00837BF6">
      <w:tab/>
    </w:r>
    <w:r w:rsidRPr="00837BF6">
      <w:tab/>
      <w:t>J.N..........</w:t>
    </w:r>
  </w:p>
  <w:p w14:paraId="2631F088" w14:textId="01B34FA6" w:rsidR="00E97CE3" w:rsidRPr="00837BF6" w:rsidRDefault="00DD7584" w:rsidP="00E97CE3">
    <w:pPr>
      <w:pStyle w:val="Footer"/>
    </w:pPr>
    <w:r>
      <w:t>C</w:t>
    </w:r>
    <w:r w:rsidR="00E6508C" w:rsidRPr="00837BF6">
      <w:t>.</w:t>
    </w:r>
    <w:r>
      <w:t>B</w:t>
    </w:r>
    <w:r w:rsidR="00E6508C" w:rsidRPr="00837BF6">
      <w:t>...........</w:t>
    </w:r>
    <w:r w:rsidR="00E6508C" w:rsidRPr="00837BF6">
      <w:tab/>
      <w:t xml:space="preserve">              </w:t>
    </w:r>
    <w:r>
      <w:t>J</w:t>
    </w:r>
    <w:r w:rsidR="00E6508C" w:rsidRPr="00837BF6">
      <w:t>.</w:t>
    </w:r>
    <w:r>
      <w:t>K</w:t>
    </w:r>
    <w:r w:rsidR="00E6508C" w:rsidRPr="00837BF6">
      <w:t>..........</w:t>
    </w:r>
  </w:p>
  <w:p w14:paraId="64E55C08" w14:textId="77777777" w:rsidR="00A16133" w:rsidRPr="00837BF6" w:rsidRDefault="00D71C7A" w:rsidP="00E97CE3">
    <w:pPr>
      <w:pStyle w:val="Footer"/>
      <w:jc w:val="right"/>
    </w:pPr>
    <w:sdt>
      <w:sdtPr>
        <w:id w:val="-20522975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508C" w:rsidRPr="00837BF6">
              <w:t xml:space="preserve">Sida </w:t>
            </w:r>
            <w:r w:rsidR="00E6508C">
              <w:rPr>
                <w:b/>
                <w:bCs/>
                <w:sz w:val="24"/>
                <w:szCs w:val="24"/>
              </w:rPr>
              <w:fldChar w:fldCharType="begin"/>
            </w:r>
            <w:r w:rsidR="00E6508C" w:rsidRPr="00837BF6">
              <w:rPr>
                <w:b/>
                <w:bCs/>
              </w:rPr>
              <w:instrText xml:space="preserve"> PAGE </w:instrText>
            </w:r>
            <w:r w:rsidR="00E6508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6508C">
              <w:rPr>
                <w:b/>
                <w:bCs/>
                <w:sz w:val="24"/>
                <w:szCs w:val="24"/>
              </w:rPr>
              <w:fldChar w:fldCharType="end"/>
            </w:r>
            <w:r w:rsidR="00E6508C" w:rsidRPr="00837BF6">
              <w:t xml:space="preserve"> av </w:t>
            </w:r>
            <w:r w:rsidR="00E6508C">
              <w:rPr>
                <w:b/>
                <w:bCs/>
                <w:sz w:val="24"/>
                <w:szCs w:val="24"/>
              </w:rPr>
              <w:fldChar w:fldCharType="begin"/>
            </w:r>
            <w:r w:rsidR="00E6508C" w:rsidRPr="00837BF6">
              <w:rPr>
                <w:b/>
                <w:bCs/>
              </w:rPr>
              <w:instrText xml:space="preserve"> NUMPAGES  </w:instrText>
            </w:r>
            <w:r w:rsidR="00E6508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6508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E992" w14:textId="77777777" w:rsidR="00D71C7A" w:rsidRDefault="00D71C7A" w:rsidP="00DD7584">
      <w:r>
        <w:separator/>
      </w:r>
    </w:p>
  </w:footnote>
  <w:footnote w:type="continuationSeparator" w:id="0">
    <w:p w14:paraId="009F38E7" w14:textId="77777777" w:rsidR="00D71C7A" w:rsidRDefault="00D71C7A" w:rsidP="00DD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Rubrikavdpro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33"/>
    <w:rsid w:val="00072B77"/>
    <w:rsid w:val="00151C24"/>
    <w:rsid w:val="00227E33"/>
    <w:rsid w:val="003E457E"/>
    <w:rsid w:val="005107A2"/>
    <w:rsid w:val="00524FC6"/>
    <w:rsid w:val="00595D63"/>
    <w:rsid w:val="00933977"/>
    <w:rsid w:val="00B619B9"/>
    <w:rsid w:val="00B82E23"/>
    <w:rsid w:val="00C80B3F"/>
    <w:rsid w:val="00D71C7A"/>
    <w:rsid w:val="00DD7584"/>
    <w:rsid w:val="00E6508C"/>
    <w:rsid w:val="00EA30F1"/>
    <w:rsid w:val="00F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6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E33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Text"/>
    <w:link w:val="Heading2Char"/>
    <w:qFormat/>
    <w:rsid w:val="00227E33"/>
    <w:pPr>
      <w:widowControl w:val="0"/>
      <w:numPr>
        <w:ilvl w:val="1"/>
        <w:numId w:val="1"/>
      </w:numPr>
      <w:tabs>
        <w:tab w:val="left" w:pos="840"/>
      </w:tabs>
      <w:suppressAutoHyphens/>
      <w:ind w:left="2040" w:hanging="480"/>
      <w:outlineLvl w:val="1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sv-SE" w:eastAsia="ar-SA"/>
    </w:rPr>
  </w:style>
  <w:style w:type="paragraph" w:styleId="Heading3">
    <w:name w:val="heading 3"/>
    <w:next w:val="BodyText"/>
    <w:link w:val="Heading3Char"/>
    <w:qFormat/>
    <w:rsid w:val="00227E33"/>
    <w:pPr>
      <w:widowControl w:val="0"/>
      <w:numPr>
        <w:ilvl w:val="2"/>
        <w:numId w:val="1"/>
      </w:numPr>
      <w:tabs>
        <w:tab w:val="left" w:pos="1080"/>
      </w:tabs>
      <w:suppressAutoHyphens/>
      <w:ind w:left="2520"/>
      <w:outlineLvl w:val="2"/>
    </w:pPr>
    <w:rPr>
      <w:rFonts w:ascii="Times New Roman" w:eastAsia="Times New Roman" w:hAnsi="Times New Roman" w:cs="Times New Roman"/>
      <w:b/>
      <w:bCs/>
      <w:kern w:val="1"/>
      <w:sz w:val="20"/>
      <w:szCs w:val="20"/>
      <w:lang w:val="sv-SE" w:eastAsia="ar-SA"/>
    </w:rPr>
  </w:style>
  <w:style w:type="paragraph" w:styleId="Heading4">
    <w:name w:val="heading 4"/>
    <w:next w:val="BodyText"/>
    <w:link w:val="Heading4Char"/>
    <w:qFormat/>
    <w:rsid w:val="00227E33"/>
    <w:pPr>
      <w:widowControl w:val="0"/>
      <w:numPr>
        <w:ilvl w:val="3"/>
        <w:numId w:val="1"/>
      </w:numPr>
      <w:tabs>
        <w:tab w:val="left" w:pos="1080"/>
      </w:tabs>
      <w:suppressAutoHyphens/>
      <w:ind w:left="2520" w:hanging="720"/>
      <w:outlineLvl w:val="3"/>
    </w:pPr>
    <w:rPr>
      <w:rFonts w:ascii="Times New Roman" w:eastAsia="Times New Roman" w:hAnsi="Times New Roman" w:cs="Times New Roman"/>
      <w:b/>
      <w:bCs/>
      <w:i/>
      <w:iCs/>
      <w:kern w:val="1"/>
      <w:lang w:val="sv-SE" w:eastAsia="ar-SA"/>
    </w:rPr>
  </w:style>
  <w:style w:type="paragraph" w:styleId="Heading5">
    <w:name w:val="heading 5"/>
    <w:next w:val="BodyText"/>
    <w:link w:val="Heading5Char"/>
    <w:qFormat/>
    <w:rsid w:val="00227E33"/>
    <w:pPr>
      <w:widowControl w:val="0"/>
      <w:numPr>
        <w:ilvl w:val="4"/>
        <w:numId w:val="1"/>
      </w:numPr>
      <w:tabs>
        <w:tab w:val="left" w:pos="1440"/>
      </w:tabs>
      <w:suppressAutoHyphens/>
      <w:ind w:left="3240" w:hanging="1080"/>
      <w:outlineLvl w:val="4"/>
    </w:pPr>
    <w:rPr>
      <w:rFonts w:ascii="Times New Roman" w:eastAsia="Times New Roman" w:hAnsi="Times New Roman" w:cs="Times New Roman"/>
      <w:b/>
      <w:bCs/>
      <w:kern w:val="1"/>
      <w:lang w:val="sv-SE" w:eastAsia="ar-SA"/>
    </w:rPr>
  </w:style>
  <w:style w:type="paragraph" w:styleId="Heading6">
    <w:name w:val="heading 6"/>
    <w:next w:val="BodyText"/>
    <w:link w:val="Heading6Char"/>
    <w:qFormat/>
    <w:rsid w:val="00227E33"/>
    <w:pPr>
      <w:widowControl w:val="0"/>
      <w:numPr>
        <w:ilvl w:val="5"/>
        <w:numId w:val="1"/>
      </w:numPr>
      <w:tabs>
        <w:tab w:val="left" w:pos="1440"/>
      </w:tabs>
      <w:suppressAutoHyphens/>
      <w:ind w:left="3240" w:hanging="1080"/>
      <w:outlineLvl w:val="5"/>
    </w:pPr>
    <w:rPr>
      <w:rFonts w:ascii="Times New Roman" w:eastAsia="Times New Roman" w:hAnsi="Times New Roman" w:cs="Times New Roman"/>
      <w:b/>
      <w:bCs/>
      <w:kern w:val="1"/>
      <w:sz w:val="21"/>
      <w:szCs w:val="21"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E33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sv-SE" w:eastAsia="ar-SA"/>
    </w:rPr>
  </w:style>
  <w:style w:type="character" w:customStyle="1" w:styleId="Heading3Char">
    <w:name w:val="Heading 3 Char"/>
    <w:basedOn w:val="DefaultParagraphFont"/>
    <w:link w:val="Heading3"/>
    <w:rsid w:val="00227E33"/>
    <w:rPr>
      <w:rFonts w:ascii="Times New Roman" w:eastAsia="Times New Roman" w:hAnsi="Times New Roman" w:cs="Times New Roman"/>
      <w:b/>
      <w:bCs/>
      <w:kern w:val="1"/>
      <w:sz w:val="20"/>
      <w:szCs w:val="20"/>
      <w:lang w:val="sv-SE" w:eastAsia="ar-SA"/>
    </w:rPr>
  </w:style>
  <w:style w:type="character" w:customStyle="1" w:styleId="Heading4Char">
    <w:name w:val="Heading 4 Char"/>
    <w:basedOn w:val="DefaultParagraphFont"/>
    <w:link w:val="Heading4"/>
    <w:rsid w:val="00227E33"/>
    <w:rPr>
      <w:rFonts w:ascii="Times New Roman" w:eastAsia="Times New Roman" w:hAnsi="Times New Roman" w:cs="Times New Roman"/>
      <w:b/>
      <w:bCs/>
      <w:i/>
      <w:iCs/>
      <w:kern w:val="1"/>
      <w:lang w:val="sv-SE" w:eastAsia="ar-SA"/>
    </w:rPr>
  </w:style>
  <w:style w:type="character" w:customStyle="1" w:styleId="Heading5Char">
    <w:name w:val="Heading 5 Char"/>
    <w:basedOn w:val="DefaultParagraphFont"/>
    <w:link w:val="Heading5"/>
    <w:rsid w:val="00227E33"/>
    <w:rPr>
      <w:rFonts w:ascii="Times New Roman" w:eastAsia="Times New Roman" w:hAnsi="Times New Roman" w:cs="Times New Roman"/>
      <w:b/>
      <w:bCs/>
      <w:kern w:val="1"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227E33"/>
    <w:rPr>
      <w:rFonts w:ascii="Times New Roman" w:eastAsia="Times New Roman" w:hAnsi="Times New Roman" w:cs="Times New Roman"/>
      <w:b/>
      <w:bCs/>
      <w:kern w:val="1"/>
      <w:sz w:val="21"/>
      <w:szCs w:val="21"/>
      <w:lang w:val="sv-SE" w:eastAsia="ar-SA"/>
    </w:rPr>
  </w:style>
  <w:style w:type="character" w:styleId="Emphasis">
    <w:name w:val="Emphasis"/>
    <w:basedOn w:val="DefaultParagraphFont"/>
    <w:qFormat/>
    <w:rsid w:val="00227E33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227E33"/>
    <w:pPr>
      <w:jc w:val="center"/>
    </w:pPr>
    <w:rPr>
      <w:b/>
      <w:bCs/>
      <w:smallCaps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227E33"/>
    <w:rPr>
      <w:rFonts w:ascii="Times New Roman" w:eastAsia="Times New Roman" w:hAnsi="Times New Roman" w:cs="Times New Roman"/>
      <w:b/>
      <w:bCs/>
      <w:smallCaps/>
      <w:kern w:val="1"/>
      <w:sz w:val="28"/>
      <w:szCs w:val="36"/>
      <w:lang w:val="sv-SE" w:eastAsia="ar-SA"/>
    </w:rPr>
  </w:style>
  <w:style w:type="paragraph" w:customStyle="1" w:styleId="Prottexteji">
    <w:name w:val="Prot text eji"/>
    <w:basedOn w:val="Normal"/>
    <w:rsid w:val="00227E33"/>
    <w:pPr>
      <w:spacing w:after="240"/>
      <w:jc w:val="both"/>
    </w:pPr>
    <w:rPr>
      <w:sz w:val="24"/>
    </w:rPr>
  </w:style>
  <w:style w:type="paragraph" w:customStyle="1" w:styleId="Rubrikavdprot">
    <w:name w:val="Rubrik avd prot"/>
    <w:basedOn w:val="Heading1"/>
    <w:rsid w:val="00227E33"/>
    <w:pPr>
      <w:keepLines w:val="0"/>
      <w:numPr>
        <w:numId w:val="1"/>
      </w:numPr>
      <w:pBdr>
        <w:top w:val="single" w:sz="1" w:space="1" w:color="000000"/>
        <w:bottom w:val="single" w:sz="1" w:space="1" w:color="000000"/>
      </w:pBdr>
      <w:tabs>
        <w:tab w:val="right" w:pos="8352"/>
      </w:tabs>
      <w:spacing w:before="480" w:after="240"/>
    </w:pPr>
    <w:rPr>
      <w:rFonts w:ascii="Times New Roman" w:eastAsia="Times New Roman" w:hAnsi="Times New Roman" w:cs="Times New Roman"/>
      <w:b/>
      <w:smallCaps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rsid w:val="00227E33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33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E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E33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7E33"/>
    <w:rPr>
      <w:rFonts w:eastAsiaTheme="minorEastAsia"/>
      <w:color w:val="5A5A5A" w:themeColor="text1" w:themeTint="A5"/>
      <w:spacing w:val="15"/>
      <w:kern w:val="1"/>
      <w:sz w:val="22"/>
      <w:szCs w:val="22"/>
      <w:lang w:val="sv-S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27E3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sv-SE" w:eastAsia="ar-SA"/>
    </w:rPr>
  </w:style>
  <w:style w:type="paragraph" w:styleId="Header">
    <w:name w:val="header"/>
    <w:basedOn w:val="Normal"/>
    <w:link w:val="HeaderChar"/>
    <w:uiPriority w:val="99"/>
    <w:unhideWhenUsed/>
    <w:rsid w:val="00DD75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84"/>
    <w:rPr>
      <w:rFonts w:ascii="Times New Roman" w:eastAsia="Times New Roman" w:hAnsi="Times New Roman" w:cs="Times New Roman"/>
      <w:kern w:val="1"/>
      <w:sz w:val="20"/>
      <w:szCs w:val="20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776</Words>
  <Characters>4428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§ 1 Mötets öppnande</vt:lpstr>
      <vt:lpstr>§ 2 Val av mötesordförande</vt:lpstr>
      <vt:lpstr>§ 3 Val av mötessekreterare</vt:lpstr>
      <vt:lpstr>§ 4 Val av två justerare tillika rösträknare</vt:lpstr>
      <vt:lpstr>§ 5 Fastställande av dagordning</vt:lpstr>
      <vt:lpstr>§ 6 Fastställande av röstlängd</vt:lpstr>
      <vt:lpstr>§ 7 Adjungeringar</vt:lpstr>
      <vt:lpstr>§ 8 Mötets behöriga utlysande</vt:lpstr>
      <vt:lpstr>§ 9 Styrelsens årsberättelse</vt:lpstr>
      <vt:lpstr>§ 10 Revisorernas årsberättelse</vt:lpstr>
      <vt:lpstr>§ 11 Ansvarsfrihet för styrelsen 2016</vt:lpstr>
      <vt:lpstr>§ 12 Stadgeändring</vt:lpstr>
      <vt:lpstr>§ 13 Arbetsordning KrogVet</vt:lpstr>
      <vt:lpstr>§ 14 Val av festerichef för kommande år</vt:lpstr>
      <vt:lpstr>§ 15 Val av festerikassör för kommande år</vt:lpstr>
      <vt:lpstr>§ 16 Fyllnadsval av alumniansvarig för nuvarande verksamhetsåret	</vt:lpstr>
      <vt:lpstr>§ 17 Val av KVIT-ansvarig till nästa års KVIT</vt:lpstr>
      <vt:lpstr>§ 18 Fyllnadsval av ledarmöten till valberedningen för nuvarande verksamhetsåret</vt:lpstr>
      <vt:lpstr>§ 19 Redaktionella ändringar</vt:lpstr>
      <vt:lpstr>§ 20 Övriga frågor</vt:lpstr>
      <vt:lpstr>§ 21 Mötets avslutande</vt:lpstr>
    </vt:vector>
  </TitlesOfParts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7</cp:revision>
  <dcterms:created xsi:type="dcterms:W3CDTF">2017-03-12T14:45:00Z</dcterms:created>
  <dcterms:modified xsi:type="dcterms:W3CDTF">2017-03-13T16:20:00Z</dcterms:modified>
</cp:coreProperties>
</file>